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C678F" w14:textId="77777777" w:rsidR="00C813C5" w:rsidRPr="009D4935" w:rsidRDefault="00C813C5" w:rsidP="00205D1D">
      <w:pPr>
        <w:pStyle w:val="Title"/>
        <w:jc w:val="right"/>
        <w:rPr>
          <w:rFonts w:ascii="Arial" w:hAnsi="Arial" w:cs="Arial"/>
          <w:b w:val="0"/>
          <w:sz w:val="20"/>
        </w:rPr>
      </w:pPr>
    </w:p>
    <w:p w14:paraId="095DADFF" w14:textId="77777777" w:rsidR="00C813C5" w:rsidRPr="009D4935" w:rsidRDefault="00C813C5">
      <w:pPr>
        <w:pStyle w:val="Title"/>
        <w:rPr>
          <w:rFonts w:ascii="Arial" w:hAnsi="Arial" w:cs="Arial"/>
          <w:sz w:val="22"/>
        </w:rPr>
      </w:pPr>
      <w:r w:rsidRPr="009D4935">
        <w:rPr>
          <w:rFonts w:ascii="Arial" w:hAnsi="Arial" w:cs="Arial"/>
          <w:sz w:val="22"/>
        </w:rPr>
        <w:t>APSAIMNIEKOŠANAS LĪGUMS</w:t>
      </w:r>
    </w:p>
    <w:p w14:paraId="69E8C954" w14:textId="77777777" w:rsidR="00C813C5" w:rsidRPr="009D4935" w:rsidRDefault="00C813C5" w:rsidP="0055163B">
      <w:pPr>
        <w:jc w:val="center"/>
        <w:rPr>
          <w:rFonts w:ascii="Arial" w:hAnsi="Arial" w:cs="Arial"/>
          <w:b/>
          <w:sz w:val="22"/>
        </w:rPr>
      </w:pPr>
    </w:p>
    <w:p w14:paraId="2280967A" w14:textId="6B4DF7CA" w:rsidR="00C813C5" w:rsidRPr="009D4935" w:rsidRDefault="00853228" w:rsidP="00842A29">
      <w:pPr>
        <w:pStyle w:val="Subtitle"/>
        <w:rPr>
          <w:rFonts w:ascii="Arial" w:hAnsi="Arial" w:cs="Arial"/>
          <w:sz w:val="20"/>
          <w:lang w:val="lv-LV"/>
        </w:rPr>
      </w:pPr>
      <w:r>
        <w:rPr>
          <w:rFonts w:ascii="Arial" w:hAnsi="Arial" w:cs="Arial"/>
          <w:sz w:val="20"/>
          <w:lang w:val="lv-LV"/>
        </w:rPr>
        <w:t>Murjāņi</w:t>
      </w:r>
      <w:r w:rsidR="00C813C5" w:rsidRPr="009D4935">
        <w:rPr>
          <w:rFonts w:ascii="Arial" w:hAnsi="Arial" w:cs="Arial"/>
          <w:sz w:val="20"/>
          <w:lang w:val="lv-LV"/>
        </w:rPr>
        <w:t xml:space="preserve">, </w:t>
      </w:r>
      <w:r w:rsidR="004F0419" w:rsidRPr="009D4935">
        <w:rPr>
          <w:rFonts w:ascii="Arial" w:hAnsi="Arial" w:cs="Arial"/>
          <w:sz w:val="20"/>
          <w:lang w:val="lv-LV"/>
        </w:rPr>
        <w:t>20</w:t>
      </w:r>
      <w:r w:rsidR="00AA7280">
        <w:rPr>
          <w:rFonts w:ascii="Arial" w:hAnsi="Arial" w:cs="Arial"/>
          <w:sz w:val="20"/>
          <w:lang w:val="lv-LV"/>
        </w:rPr>
        <w:t>21</w:t>
      </w:r>
      <w:r w:rsidR="004F0419" w:rsidRPr="009D4935">
        <w:rPr>
          <w:rFonts w:ascii="Arial" w:hAnsi="Arial" w:cs="Arial"/>
          <w:sz w:val="20"/>
          <w:lang w:val="lv-LV"/>
        </w:rPr>
        <w:t>.</w:t>
      </w:r>
      <w:r w:rsidR="009D4935">
        <w:rPr>
          <w:rFonts w:ascii="Arial" w:hAnsi="Arial" w:cs="Arial"/>
          <w:sz w:val="20"/>
          <w:lang w:val="lv-LV"/>
        </w:rPr>
        <w:t xml:space="preserve"> </w:t>
      </w:r>
      <w:r w:rsidR="004F0419" w:rsidRPr="009D4935">
        <w:rPr>
          <w:rFonts w:ascii="Arial" w:hAnsi="Arial" w:cs="Arial"/>
          <w:sz w:val="20"/>
          <w:lang w:val="lv-LV"/>
        </w:rPr>
        <w:t>gada</w:t>
      </w:r>
      <w:r w:rsidR="00723D13">
        <w:rPr>
          <w:rFonts w:ascii="Arial" w:hAnsi="Arial" w:cs="Arial"/>
          <w:sz w:val="20"/>
          <w:lang w:val="lv-LV"/>
        </w:rPr>
        <w:t>____.__________</w:t>
      </w:r>
    </w:p>
    <w:p w14:paraId="3A197C92" w14:textId="77777777" w:rsidR="00C813C5" w:rsidRPr="009D4935" w:rsidRDefault="00C813C5" w:rsidP="00842A29">
      <w:pPr>
        <w:pStyle w:val="BodyText"/>
        <w:jc w:val="both"/>
        <w:rPr>
          <w:rFonts w:ascii="Arial" w:hAnsi="Arial" w:cs="Arial"/>
          <w:b/>
          <w:bCs/>
          <w:sz w:val="20"/>
          <w:lang w:val="lv-LV"/>
        </w:rPr>
      </w:pPr>
    </w:p>
    <w:tbl>
      <w:tblPr>
        <w:tblW w:w="0" w:type="auto"/>
        <w:tblLook w:val="04A0" w:firstRow="1" w:lastRow="0" w:firstColumn="1" w:lastColumn="0" w:noHBand="0" w:noVBand="1"/>
      </w:tblPr>
      <w:tblGrid>
        <w:gridCol w:w="2643"/>
        <w:gridCol w:w="6712"/>
      </w:tblGrid>
      <w:tr w:rsidR="00CF4620" w:rsidRPr="00CF4620" w14:paraId="5291FB55" w14:textId="77777777" w:rsidTr="00CF4620">
        <w:tc>
          <w:tcPr>
            <w:tcW w:w="2660" w:type="dxa"/>
            <w:shd w:val="clear" w:color="auto" w:fill="auto"/>
          </w:tcPr>
          <w:p w14:paraId="7ECCB3FE" w14:textId="77777777" w:rsidR="009D4935" w:rsidRPr="00CF4620" w:rsidRDefault="009D4935" w:rsidP="00CF4620">
            <w:pPr>
              <w:pStyle w:val="BodyText"/>
              <w:jc w:val="both"/>
              <w:rPr>
                <w:rFonts w:ascii="Arial" w:hAnsi="Arial" w:cs="Arial"/>
                <w:b/>
                <w:bCs/>
                <w:sz w:val="20"/>
                <w:lang w:val="lv-LV"/>
              </w:rPr>
            </w:pPr>
          </w:p>
          <w:p w14:paraId="0E221801" w14:textId="77777777" w:rsidR="009D4935" w:rsidRPr="00CF4620" w:rsidRDefault="009D4935" w:rsidP="00CF4620">
            <w:pPr>
              <w:pStyle w:val="BodyText"/>
              <w:jc w:val="both"/>
              <w:rPr>
                <w:rFonts w:ascii="Arial" w:hAnsi="Arial" w:cs="Arial"/>
                <w:b/>
                <w:bCs/>
                <w:sz w:val="20"/>
                <w:lang w:val="lv-LV"/>
              </w:rPr>
            </w:pPr>
            <w:r w:rsidRPr="00CF4620">
              <w:rPr>
                <w:rFonts w:ascii="Arial" w:hAnsi="Arial" w:cs="Arial"/>
                <w:b/>
                <w:bCs/>
                <w:sz w:val="20"/>
                <w:lang w:val="lv-LV"/>
              </w:rPr>
              <w:t>APSAIMNIEKOTĀJS:</w:t>
            </w:r>
          </w:p>
        </w:tc>
        <w:tc>
          <w:tcPr>
            <w:tcW w:w="6804" w:type="dxa"/>
            <w:shd w:val="clear" w:color="auto" w:fill="auto"/>
          </w:tcPr>
          <w:p w14:paraId="4CFF943C" w14:textId="77777777" w:rsidR="009D4935" w:rsidRPr="00CF4620" w:rsidRDefault="009D4935" w:rsidP="00CF4620">
            <w:pPr>
              <w:pStyle w:val="BodyText"/>
              <w:jc w:val="both"/>
              <w:rPr>
                <w:rFonts w:ascii="Arial" w:hAnsi="Arial" w:cs="Arial"/>
                <w:b/>
                <w:bCs/>
                <w:sz w:val="20"/>
                <w:lang w:val="lv-LV"/>
              </w:rPr>
            </w:pPr>
          </w:p>
          <w:p w14:paraId="03E6B2A5" w14:textId="65E96083" w:rsidR="009D4935" w:rsidRPr="00CF4620" w:rsidRDefault="009D4935" w:rsidP="00CF4620">
            <w:pPr>
              <w:pStyle w:val="BodyText"/>
              <w:jc w:val="both"/>
              <w:rPr>
                <w:rFonts w:ascii="Arial" w:hAnsi="Arial" w:cs="Arial"/>
                <w:sz w:val="20"/>
                <w:lang w:val="lv-LV"/>
              </w:rPr>
            </w:pPr>
            <w:r w:rsidRPr="00CF4620">
              <w:rPr>
                <w:rFonts w:ascii="Arial" w:hAnsi="Arial" w:cs="Arial"/>
                <w:b/>
                <w:bCs/>
                <w:sz w:val="20"/>
                <w:lang w:val="lv-LV"/>
              </w:rPr>
              <w:t>SIA “</w:t>
            </w:r>
            <w:proofErr w:type="spellStart"/>
            <w:r w:rsidR="00853228">
              <w:rPr>
                <w:rFonts w:ascii="Arial" w:hAnsi="Arial" w:cs="Arial"/>
                <w:b/>
                <w:bCs/>
                <w:sz w:val="20"/>
                <w:lang w:val="lv-LV"/>
              </w:rPr>
              <w:t>Davidsonu</w:t>
            </w:r>
            <w:proofErr w:type="spellEnd"/>
            <w:r w:rsidR="00853228">
              <w:rPr>
                <w:rFonts w:ascii="Arial" w:hAnsi="Arial" w:cs="Arial"/>
                <w:b/>
                <w:bCs/>
                <w:sz w:val="20"/>
                <w:lang w:val="lv-LV"/>
              </w:rPr>
              <w:t xml:space="preserve"> rezidence</w:t>
            </w:r>
            <w:r w:rsidRPr="00CF4620">
              <w:rPr>
                <w:rFonts w:ascii="Arial" w:hAnsi="Arial" w:cs="Arial"/>
                <w:b/>
                <w:bCs/>
                <w:sz w:val="20"/>
                <w:lang w:val="lv-LV"/>
              </w:rPr>
              <w:t>”</w:t>
            </w:r>
            <w:r w:rsidRPr="00CF4620">
              <w:rPr>
                <w:rFonts w:ascii="Arial" w:hAnsi="Arial" w:cs="Arial"/>
                <w:sz w:val="20"/>
                <w:lang w:val="lv-LV"/>
              </w:rPr>
              <w:t xml:space="preserve">, </w:t>
            </w:r>
          </w:p>
          <w:p w14:paraId="4460062F" w14:textId="6690744A" w:rsidR="009D4935" w:rsidRPr="00CF4620" w:rsidRDefault="009D4935" w:rsidP="00CF4620">
            <w:pPr>
              <w:pStyle w:val="BodyText"/>
              <w:jc w:val="both"/>
              <w:rPr>
                <w:rFonts w:ascii="Arial" w:hAnsi="Arial" w:cs="Arial"/>
                <w:sz w:val="20"/>
                <w:lang w:val="lv-LV"/>
              </w:rPr>
            </w:pPr>
            <w:r w:rsidRPr="00CF4620">
              <w:rPr>
                <w:rFonts w:ascii="Arial" w:hAnsi="Arial" w:cs="Arial"/>
                <w:sz w:val="20"/>
                <w:lang w:val="lv-LV"/>
              </w:rPr>
              <w:t>Vienotais reģistrācijas Nr.</w:t>
            </w:r>
            <w:r w:rsidR="00723D13">
              <w:rPr>
                <w:rFonts w:ascii="Arial" w:hAnsi="Arial" w:cs="Arial"/>
                <w:sz w:val="20"/>
                <w:lang w:val="lv-LV"/>
              </w:rPr>
              <w:t>LV</w:t>
            </w:r>
            <w:r w:rsidR="00853228">
              <w:rPr>
                <w:rFonts w:ascii="Arial" w:hAnsi="Arial" w:cs="Arial"/>
                <w:sz w:val="20"/>
                <w:lang w:val="lv-LV"/>
              </w:rPr>
              <w:t>00000000000</w:t>
            </w:r>
          </w:p>
          <w:p w14:paraId="32DA134A" w14:textId="48C75236" w:rsidR="009D4935" w:rsidRDefault="009D4935" w:rsidP="00CF4620">
            <w:pPr>
              <w:pStyle w:val="BodyText"/>
              <w:jc w:val="both"/>
              <w:rPr>
                <w:rFonts w:ascii="Arial" w:hAnsi="Arial" w:cs="Arial"/>
                <w:sz w:val="20"/>
                <w:lang w:val="lv-LV"/>
              </w:rPr>
            </w:pPr>
            <w:r w:rsidRPr="00CF4620">
              <w:rPr>
                <w:rFonts w:ascii="Arial" w:hAnsi="Arial" w:cs="Arial"/>
                <w:sz w:val="20"/>
                <w:lang w:val="lv-LV"/>
              </w:rPr>
              <w:t xml:space="preserve">Juridiskā un biroja adrese: </w:t>
            </w:r>
            <w:r w:rsidR="00723D13">
              <w:rPr>
                <w:rFonts w:ascii="Arial" w:hAnsi="Arial" w:cs="Arial"/>
                <w:sz w:val="20"/>
                <w:lang w:val="lv-LV"/>
              </w:rPr>
              <w:t xml:space="preserve">“ </w:t>
            </w:r>
            <w:proofErr w:type="spellStart"/>
            <w:r w:rsidR="00853228">
              <w:rPr>
                <w:rFonts w:ascii="Arial" w:hAnsi="Arial" w:cs="Arial"/>
                <w:sz w:val="20"/>
                <w:lang w:val="lv-LV"/>
              </w:rPr>
              <w:t>Dāvidsoni</w:t>
            </w:r>
            <w:proofErr w:type="spellEnd"/>
            <w:r w:rsidR="00723D13">
              <w:rPr>
                <w:rFonts w:ascii="Arial" w:hAnsi="Arial" w:cs="Arial"/>
                <w:sz w:val="20"/>
                <w:lang w:val="lv-LV"/>
              </w:rPr>
              <w:t xml:space="preserve">”, </w:t>
            </w:r>
            <w:proofErr w:type="spellStart"/>
            <w:r w:rsidR="00853228">
              <w:rPr>
                <w:rFonts w:ascii="Arial" w:hAnsi="Arial" w:cs="Arial"/>
                <w:sz w:val="20"/>
                <w:lang w:val="lv-LV"/>
              </w:rPr>
              <w:t>Sējs</w:t>
            </w:r>
            <w:proofErr w:type="spellEnd"/>
            <w:r w:rsidR="00853228">
              <w:rPr>
                <w:rFonts w:ascii="Arial" w:hAnsi="Arial" w:cs="Arial"/>
                <w:sz w:val="20"/>
                <w:lang w:val="lv-LV"/>
              </w:rPr>
              <w:t xml:space="preserve"> novads</w:t>
            </w:r>
            <w:r w:rsidR="00723D13">
              <w:rPr>
                <w:rFonts w:ascii="Arial" w:hAnsi="Arial" w:cs="Arial"/>
                <w:sz w:val="20"/>
                <w:lang w:val="lv-LV"/>
              </w:rPr>
              <w:t xml:space="preserve">,  , LV </w:t>
            </w:r>
            <w:r w:rsidR="00853228">
              <w:rPr>
                <w:rFonts w:ascii="Arial" w:hAnsi="Arial" w:cs="Arial"/>
                <w:sz w:val="20"/>
                <w:lang w:val="lv-LV"/>
              </w:rPr>
              <w:t>2142</w:t>
            </w:r>
          </w:p>
          <w:p w14:paraId="2AEDB717" w14:textId="5B2A7E66" w:rsidR="009F700F" w:rsidRPr="00CF4620" w:rsidRDefault="009F700F" w:rsidP="00CF4620">
            <w:pPr>
              <w:pStyle w:val="BodyText"/>
              <w:jc w:val="both"/>
              <w:rPr>
                <w:rFonts w:ascii="Arial" w:hAnsi="Arial" w:cs="Arial"/>
                <w:sz w:val="20"/>
                <w:lang w:val="lv-LV"/>
              </w:rPr>
            </w:pPr>
            <w:r>
              <w:rPr>
                <w:rFonts w:ascii="Arial" w:hAnsi="Arial" w:cs="Arial"/>
                <w:sz w:val="20"/>
                <w:lang w:val="lv-LV"/>
              </w:rPr>
              <w:t xml:space="preserve">Adrese korespondencēm: </w:t>
            </w:r>
            <w:r w:rsidR="00853228">
              <w:rPr>
                <w:rFonts w:ascii="Arial" w:hAnsi="Arial" w:cs="Arial"/>
                <w:sz w:val="20"/>
                <w:lang w:val="lv-LV"/>
              </w:rPr>
              <w:t>jnbalodis@gmail.com</w:t>
            </w:r>
          </w:p>
          <w:p w14:paraId="7322CC08" w14:textId="3CD1E1CB" w:rsidR="009D4935" w:rsidRPr="00CF4620" w:rsidRDefault="009D4935" w:rsidP="00CF4620">
            <w:pPr>
              <w:pStyle w:val="BodyText"/>
              <w:jc w:val="both"/>
              <w:rPr>
                <w:rFonts w:ascii="Arial" w:hAnsi="Arial" w:cs="Arial"/>
                <w:sz w:val="20"/>
                <w:lang w:val="lv-LV"/>
              </w:rPr>
            </w:pPr>
          </w:p>
          <w:p w14:paraId="18FA3A0E" w14:textId="77777777" w:rsidR="009D4935" w:rsidRPr="00CF4620" w:rsidRDefault="009D4935" w:rsidP="00CF4620">
            <w:pPr>
              <w:pStyle w:val="BodyText"/>
              <w:jc w:val="both"/>
              <w:rPr>
                <w:rFonts w:ascii="Arial" w:hAnsi="Arial" w:cs="Arial"/>
                <w:sz w:val="20"/>
                <w:lang w:val="lv-LV"/>
              </w:rPr>
            </w:pPr>
          </w:p>
        </w:tc>
      </w:tr>
      <w:tr w:rsidR="00CF4620" w:rsidRPr="00CF4620" w14:paraId="4AF9EF5A" w14:textId="77777777" w:rsidTr="00CF4620">
        <w:tc>
          <w:tcPr>
            <w:tcW w:w="2660" w:type="dxa"/>
            <w:shd w:val="clear" w:color="auto" w:fill="auto"/>
          </w:tcPr>
          <w:p w14:paraId="4563DA53" w14:textId="77777777" w:rsidR="009D4935" w:rsidRPr="00CF4620" w:rsidRDefault="009D4935" w:rsidP="00CF4620">
            <w:pPr>
              <w:pStyle w:val="BodyText"/>
              <w:jc w:val="both"/>
              <w:rPr>
                <w:rFonts w:ascii="Arial" w:hAnsi="Arial" w:cs="Arial"/>
                <w:b/>
                <w:bCs/>
                <w:sz w:val="20"/>
                <w:lang w:val="lv-LV"/>
              </w:rPr>
            </w:pPr>
          </w:p>
          <w:p w14:paraId="22BB71F4" w14:textId="77777777" w:rsidR="009D4935" w:rsidRPr="00CF4620" w:rsidRDefault="009D4935" w:rsidP="00CF4620">
            <w:pPr>
              <w:pStyle w:val="BodyText"/>
              <w:jc w:val="both"/>
              <w:rPr>
                <w:rFonts w:ascii="Arial" w:hAnsi="Arial" w:cs="Arial"/>
                <w:b/>
                <w:bCs/>
                <w:sz w:val="20"/>
                <w:lang w:val="lv-LV"/>
              </w:rPr>
            </w:pPr>
            <w:r w:rsidRPr="00CF4620">
              <w:rPr>
                <w:rFonts w:ascii="Arial" w:hAnsi="Arial" w:cs="Arial"/>
                <w:b/>
                <w:bCs/>
                <w:sz w:val="20"/>
                <w:lang w:val="lv-LV"/>
              </w:rPr>
              <w:t>ĪPAŠNIEKS:</w:t>
            </w:r>
          </w:p>
        </w:tc>
        <w:tc>
          <w:tcPr>
            <w:tcW w:w="6804" w:type="dxa"/>
            <w:shd w:val="clear" w:color="auto" w:fill="auto"/>
          </w:tcPr>
          <w:p w14:paraId="0C0F6247" w14:textId="77777777" w:rsidR="009D4935" w:rsidRPr="00CF4620" w:rsidRDefault="009D4935" w:rsidP="009D4935">
            <w:pPr>
              <w:pStyle w:val="BodyText"/>
              <w:rPr>
                <w:rFonts w:ascii="Arial" w:hAnsi="Arial" w:cs="Arial"/>
                <w:b/>
                <w:color w:val="00B050"/>
                <w:sz w:val="20"/>
                <w:lang w:val="lv-LV"/>
              </w:rPr>
            </w:pPr>
          </w:p>
          <w:p w14:paraId="741FC2EC" w14:textId="2EDF2BE7" w:rsidR="009F700F" w:rsidRPr="009F700F" w:rsidRDefault="002C4170" w:rsidP="009D4935">
            <w:pPr>
              <w:pStyle w:val="BodyText"/>
              <w:rPr>
                <w:rFonts w:ascii="Arial" w:hAnsi="Arial" w:cs="Arial"/>
                <w:sz w:val="20"/>
                <w:lang w:val="lv-LV"/>
              </w:rPr>
            </w:pPr>
            <w:r>
              <w:rPr>
                <w:rFonts w:ascii="Arial" w:hAnsi="Arial" w:cs="Arial"/>
                <w:b/>
                <w:sz w:val="20"/>
                <w:lang w:val="lv-LV"/>
              </w:rPr>
              <w:t>__________</w:t>
            </w:r>
            <w:r w:rsidR="009D4935" w:rsidRPr="009F700F">
              <w:rPr>
                <w:rFonts w:ascii="Arial" w:hAnsi="Arial" w:cs="Arial"/>
                <w:sz w:val="20"/>
                <w:lang w:val="lv-LV"/>
              </w:rPr>
              <w:t xml:space="preserve">, personas kods </w:t>
            </w:r>
            <w:r>
              <w:rPr>
                <w:rFonts w:ascii="Arial" w:hAnsi="Arial" w:cs="Arial"/>
                <w:sz w:val="20"/>
                <w:lang w:val="lv-LV"/>
              </w:rPr>
              <w:t>___________________</w:t>
            </w:r>
            <w:r w:rsidR="009F700F" w:rsidRPr="009F700F">
              <w:rPr>
                <w:rFonts w:ascii="Arial" w:hAnsi="Arial" w:cs="Arial"/>
                <w:sz w:val="20"/>
                <w:lang w:val="lv-LV"/>
              </w:rPr>
              <w:t>,</w:t>
            </w:r>
          </w:p>
          <w:p w14:paraId="4539FFF4" w14:textId="4A3FE677" w:rsidR="009D4935" w:rsidRPr="009F700F" w:rsidRDefault="009D4935" w:rsidP="009D4935">
            <w:pPr>
              <w:pStyle w:val="BodyText"/>
              <w:rPr>
                <w:rFonts w:ascii="Arial" w:hAnsi="Arial" w:cs="Arial"/>
                <w:sz w:val="20"/>
                <w:lang w:val="lv-LV"/>
              </w:rPr>
            </w:pPr>
            <w:r w:rsidRPr="009F700F">
              <w:rPr>
                <w:rFonts w:ascii="Arial" w:hAnsi="Arial" w:cs="Arial"/>
                <w:sz w:val="20"/>
                <w:lang w:val="lv-LV"/>
              </w:rPr>
              <w:t>dzīvo:</w:t>
            </w:r>
            <w:r w:rsidR="009F700F" w:rsidRPr="009F700F">
              <w:rPr>
                <w:rFonts w:ascii="Arial" w:hAnsi="Arial" w:cs="Arial"/>
                <w:sz w:val="20"/>
                <w:lang w:val="lv-LV"/>
              </w:rPr>
              <w:t xml:space="preserve"> </w:t>
            </w:r>
            <w:r w:rsidR="002C4170">
              <w:rPr>
                <w:rFonts w:ascii="Arial" w:hAnsi="Arial" w:cs="Arial"/>
                <w:sz w:val="20"/>
                <w:lang w:val="lv-LV"/>
              </w:rPr>
              <w:t>_____________________________________</w:t>
            </w:r>
            <w:r w:rsidR="009F700F" w:rsidRPr="009F700F">
              <w:rPr>
                <w:rFonts w:ascii="Arial" w:hAnsi="Arial" w:cs="Arial"/>
                <w:sz w:val="20"/>
                <w:lang w:val="lv-LV"/>
              </w:rPr>
              <w:t xml:space="preserve">, </w:t>
            </w:r>
            <w:r w:rsidRPr="009F700F">
              <w:rPr>
                <w:rFonts w:ascii="Arial" w:hAnsi="Arial" w:cs="Arial"/>
                <w:sz w:val="20"/>
                <w:lang w:val="lv-LV"/>
              </w:rPr>
              <w:t xml:space="preserve"> </w:t>
            </w:r>
          </w:p>
          <w:p w14:paraId="5D1D1C64" w14:textId="3D0EF038" w:rsidR="009D4935" w:rsidRPr="00CF4620" w:rsidRDefault="009D4935" w:rsidP="009D4935">
            <w:pPr>
              <w:pStyle w:val="BodyText"/>
              <w:rPr>
                <w:rFonts w:ascii="Arial" w:hAnsi="Arial" w:cs="Arial"/>
                <w:sz w:val="20"/>
                <w:lang w:val="lv-LV"/>
              </w:rPr>
            </w:pPr>
            <w:r w:rsidRPr="00CF4620">
              <w:rPr>
                <w:rFonts w:ascii="Arial" w:hAnsi="Arial" w:cs="Arial"/>
                <w:sz w:val="20"/>
                <w:lang w:val="lv-LV"/>
              </w:rPr>
              <w:t>adrese korespondencēm:</w:t>
            </w:r>
            <w:r w:rsidR="009F700F">
              <w:rPr>
                <w:rFonts w:ascii="Arial" w:hAnsi="Arial" w:cs="Arial"/>
                <w:sz w:val="20"/>
                <w:lang w:val="lv-LV"/>
              </w:rPr>
              <w:t xml:space="preserve"> </w:t>
            </w:r>
            <w:r w:rsidR="002C4170">
              <w:rPr>
                <w:rFonts w:ascii="Arial" w:hAnsi="Arial" w:cs="Arial"/>
                <w:sz w:val="20"/>
                <w:lang w:val="lv-LV"/>
              </w:rPr>
              <w:t>_____________________</w:t>
            </w:r>
          </w:p>
          <w:p w14:paraId="40D6FF9F" w14:textId="12A1841B" w:rsidR="009D4935" w:rsidRPr="00CF4620" w:rsidRDefault="009D4935" w:rsidP="009D4935">
            <w:pPr>
              <w:pStyle w:val="BodyText"/>
              <w:rPr>
                <w:rFonts w:ascii="Arial" w:hAnsi="Arial" w:cs="Arial"/>
                <w:sz w:val="20"/>
                <w:lang w:val="lv-LV"/>
              </w:rPr>
            </w:pPr>
            <w:r w:rsidRPr="00CF4620">
              <w:rPr>
                <w:rFonts w:ascii="Arial" w:hAnsi="Arial" w:cs="Arial"/>
                <w:sz w:val="20"/>
                <w:lang w:val="lv-LV"/>
              </w:rPr>
              <w:t xml:space="preserve">nekustamā īpašuma </w:t>
            </w:r>
            <w:r w:rsidRPr="009F700F">
              <w:rPr>
                <w:rFonts w:ascii="Arial" w:hAnsi="Arial" w:cs="Arial"/>
                <w:b/>
                <w:sz w:val="20"/>
                <w:lang w:val="lv-LV"/>
              </w:rPr>
              <w:t>“</w:t>
            </w:r>
            <w:r w:rsidR="002C4170">
              <w:rPr>
                <w:rFonts w:ascii="Arial" w:hAnsi="Arial" w:cs="Arial"/>
                <w:b/>
                <w:sz w:val="20"/>
                <w:lang w:val="lv-LV"/>
              </w:rPr>
              <w:t>_____</w:t>
            </w:r>
            <w:r w:rsidRPr="009F700F">
              <w:rPr>
                <w:rFonts w:ascii="Arial" w:hAnsi="Arial" w:cs="Arial"/>
                <w:b/>
                <w:sz w:val="20"/>
                <w:lang w:val="lv-LV"/>
              </w:rPr>
              <w:t>”,</w:t>
            </w:r>
            <w:r w:rsidRPr="009F700F">
              <w:rPr>
                <w:rFonts w:ascii="Arial" w:hAnsi="Arial" w:cs="Arial"/>
                <w:sz w:val="20"/>
                <w:lang w:val="lv-LV"/>
              </w:rPr>
              <w:t xml:space="preserve"> </w:t>
            </w:r>
            <w:r w:rsidRPr="00CF4620">
              <w:rPr>
                <w:rFonts w:ascii="Arial" w:hAnsi="Arial" w:cs="Arial"/>
                <w:sz w:val="20"/>
                <w:lang w:val="lv-LV"/>
              </w:rPr>
              <w:t xml:space="preserve">kas atrodas </w:t>
            </w:r>
            <w:proofErr w:type="spellStart"/>
            <w:r w:rsidR="00853228">
              <w:rPr>
                <w:rFonts w:ascii="Arial" w:hAnsi="Arial" w:cs="Arial"/>
                <w:sz w:val="20"/>
                <w:lang w:val="lv-LV"/>
              </w:rPr>
              <w:t>S</w:t>
            </w:r>
            <w:r w:rsidR="00AA7280">
              <w:rPr>
                <w:rFonts w:ascii="Arial" w:hAnsi="Arial" w:cs="Arial"/>
                <w:sz w:val="20"/>
                <w:lang w:val="lv-LV"/>
              </w:rPr>
              <w:t>aukrastu</w:t>
            </w:r>
            <w:proofErr w:type="spellEnd"/>
            <w:r w:rsidR="00853228">
              <w:rPr>
                <w:rFonts w:ascii="Arial" w:hAnsi="Arial" w:cs="Arial"/>
                <w:sz w:val="20"/>
                <w:lang w:val="lv-LV"/>
              </w:rPr>
              <w:t xml:space="preserve"> </w:t>
            </w:r>
            <w:r w:rsidRPr="00CF4620">
              <w:rPr>
                <w:rFonts w:ascii="Arial" w:hAnsi="Arial" w:cs="Arial"/>
                <w:sz w:val="20"/>
                <w:lang w:val="lv-LV"/>
              </w:rPr>
              <w:t xml:space="preserve">novadā, </w:t>
            </w:r>
            <w:r w:rsidR="00853228">
              <w:rPr>
                <w:rFonts w:ascii="Arial" w:hAnsi="Arial" w:cs="Arial"/>
                <w:sz w:val="20"/>
                <w:lang w:val="lv-LV"/>
              </w:rPr>
              <w:t xml:space="preserve">Sējas </w:t>
            </w:r>
            <w:r w:rsidRPr="00CF4620">
              <w:rPr>
                <w:rFonts w:ascii="Arial" w:hAnsi="Arial" w:cs="Arial"/>
                <w:sz w:val="20"/>
                <w:lang w:val="lv-LV"/>
              </w:rPr>
              <w:t xml:space="preserve">pagastā, turpmāk tekstā saukta ĪPAŠUMA, īpašnieks, </w:t>
            </w:r>
          </w:p>
          <w:p w14:paraId="131941B1" w14:textId="77777777" w:rsidR="009D4935" w:rsidRPr="00CF4620" w:rsidRDefault="009D4935" w:rsidP="00CF4620">
            <w:pPr>
              <w:pStyle w:val="BodyText"/>
              <w:jc w:val="both"/>
              <w:rPr>
                <w:rFonts w:ascii="Arial" w:hAnsi="Arial" w:cs="Arial"/>
                <w:sz w:val="20"/>
                <w:lang w:val="lv-LV"/>
              </w:rPr>
            </w:pPr>
          </w:p>
        </w:tc>
      </w:tr>
    </w:tbl>
    <w:p w14:paraId="7160378B" w14:textId="77777777" w:rsidR="00C813C5" w:rsidRPr="009D4935" w:rsidRDefault="00C813C5" w:rsidP="00842A29">
      <w:pPr>
        <w:pStyle w:val="BodyText"/>
        <w:jc w:val="both"/>
        <w:rPr>
          <w:rFonts w:ascii="Arial" w:hAnsi="Arial" w:cs="Arial"/>
          <w:sz w:val="20"/>
          <w:lang w:val="lv-LV"/>
        </w:rPr>
      </w:pPr>
      <w:r w:rsidRPr="009D4935">
        <w:rPr>
          <w:rFonts w:ascii="Arial" w:hAnsi="Arial" w:cs="Arial"/>
          <w:b/>
          <w:bCs/>
          <w:sz w:val="20"/>
          <w:lang w:val="lv-LV"/>
        </w:rPr>
        <w:t xml:space="preserve">      </w:t>
      </w:r>
    </w:p>
    <w:p w14:paraId="133FC643" w14:textId="77777777" w:rsidR="00C813C5" w:rsidRPr="009D4935" w:rsidRDefault="00C813C5">
      <w:pPr>
        <w:pStyle w:val="BodyText"/>
        <w:jc w:val="both"/>
        <w:rPr>
          <w:rFonts w:ascii="Arial" w:hAnsi="Arial" w:cs="Arial"/>
          <w:sz w:val="20"/>
          <w:lang w:val="lv-LV"/>
        </w:rPr>
      </w:pPr>
      <w:r w:rsidRPr="009D4935">
        <w:rPr>
          <w:rFonts w:ascii="Arial" w:hAnsi="Arial" w:cs="Arial"/>
          <w:sz w:val="20"/>
          <w:lang w:val="lv-LV"/>
        </w:rPr>
        <w:t xml:space="preserve">savstarpēji vienojoties, noslēdz sekojošu </w:t>
      </w:r>
      <w:r w:rsidR="00E7000B" w:rsidRPr="009D4935">
        <w:rPr>
          <w:rFonts w:ascii="Arial" w:hAnsi="Arial" w:cs="Arial"/>
          <w:sz w:val="20"/>
          <w:lang w:val="lv-LV"/>
        </w:rPr>
        <w:t xml:space="preserve">Apsaimniekošanas </w:t>
      </w:r>
      <w:r w:rsidRPr="009D4935">
        <w:rPr>
          <w:rFonts w:ascii="Arial" w:hAnsi="Arial" w:cs="Arial"/>
          <w:sz w:val="20"/>
          <w:lang w:val="lv-LV"/>
        </w:rPr>
        <w:t>līgumu</w:t>
      </w:r>
      <w:r w:rsidR="00E7000B" w:rsidRPr="009D4935">
        <w:rPr>
          <w:rFonts w:ascii="Arial" w:hAnsi="Arial" w:cs="Arial"/>
          <w:sz w:val="20"/>
          <w:lang w:val="lv-LV"/>
        </w:rPr>
        <w:t xml:space="preserve"> </w:t>
      </w:r>
      <w:r w:rsidRPr="009D4935">
        <w:rPr>
          <w:rFonts w:ascii="Arial" w:hAnsi="Arial" w:cs="Arial"/>
          <w:sz w:val="20"/>
          <w:lang w:val="lv-LV"/>
        </w:rPr>
        <w:t>:</w:t>
      </w:r>
    </w:p>
    <w:p w14:paraId="10A5A813" w14:textId="77777777" w:rsidR="00C813C5" w:rsidRPr="009D4935" w:rsidRDefault="00C813C5">
      <w:pPr>
        <w:pStyle w:val="BodyText"/>
        <w:jc w:val="both"/>
        <w:rPr>
          <w:rFonts w:ascii="Arial" w:hAnsi="Arial" w:cs="Arial"/>
          <w:sz w:val="20"/>
          <w:lang w:val="lv-LV"/>
        </w:rPr>
      </w:pPr>
    </w:p>
    <w:p w14:paraId="3E2D8910" w14:textId="77777777" w:rsidR="00C813C5" w:rsidRPr="009D4935" w:rsidRDefault="00C813C5">
      <w:pPr>
        <w:jc w:val="center"/>
        <w:rPr>
          <w:rFonts w:ascii="Arial" w:hAnsi="Arial" w:cs="Arial"/>
          <w:b/>
          <w:sz w:val="22"/>
        </w:rPr>
      </w:pPr>
      <w:r w:rsidRPr="009D4935">
        <w:rPr>
          <w:rFonts w:ascii="Arial" w:hAnsi="Arial" w:cs="Arial"/>
          <w:b/>
          <w:sz w:val="22"/>
        </w:rPr>
        <w:t>1. LĪGUMA PRIEKŠMETS</w:t>
      </w:r>
    </w:p>
    <w:p w14:paraId="73F0126F" w14:textId="77777777" w:rsidR="00C813C5" w:rsidRPr="009D4935" w:rsidRDefault="00C813C5">
      <w:pPr>
        <w:jc w:val="center"/>
        <w:rPr>
          <w:rFonts w:ascii="Arial" w:hAnsi="Arial" w:cs="Arial"/>
          <w:b/>
          <w:sz w:val="22"/>
        </w:rPr>
      </w:pPr>
    </w:p>
    <w:p w14:paraId="5C00348B" w14:textId="5B2FA7C0" w:rsidR="00C813C5" w:rsidRPr="009D4935" w:rsidRDefault="00C813C5" w:rsidP="00951F06">
      <w:pPr>
        <w:pStyle w:val="Heading1"/>
        <w:numPr>
          <w:ilvl w:val="1"/>
          <w:numId w:val="3"/>
        </w:numPr>
        <w:jc w:val="both"/>
        <w:rPr>
          <w:rFonts w:ascii="Arial" w:hAnsi="Arial" w:cs="Arial"/>
          <w:b w:val="0"/>
          <w:sz w:val="20"/>
        </w:rPr>
      </w:pPr>
      <w:r w:rsidRPr="009D4935">
        <w:rPr>
          <w:rFonts w:ascii="Arial" w:hAnsi="Arial" w:cs="Arial"/>
          <w:b w:val="0"/>
          <w:sz w:val="20"/>
        </w:rPr>
        <w:t>ĪPAŠNIEKS uzdod un pilnvaro, bet APSAIMNIEKOTĀJS</w:t>
      </w:r>
      <w:r w:rsidRPr="009D4935">
        <w:rPr>
          <w:rFonts w:ascii="Arial" w:hAnsi="Arial" w:cs="Arial"/>
          <w:sz w:val="20"/>
        </w:rPr>
        <w:t xml:space="preserve"> </w:t>
      </w:r>
      <w:r w:rsidRPr="009D4935">
        <w:rPr>
          <w:rFonts w:ascii="Arial" w:hAnsi="Arial" w:cs="Arial"/>
          <w:b w:val="0"/>
          <w:sz w:val="20"/>
        </w:rPr>
        <w:t>apņemas sniegt ĪPAŠNIEKAM viņam piederošā ĪPAŠUMA un ciemata „</w:t>
      </w:r>
      <w:proofErr w:type="spellStart"/>
      <w:r w:rsidR="00853228">
        <w:rPr>
          <w:rFonts w:ascii="Arial" w:hAnsi="Arial" w:cs="Arial"/>
          <w:b w:val="0"/>
          <w:sz w:val="20"/>
        </w:rPr>
        <w:t>Dāvidsonu</w:t>
      </w:r>
      <w:proofErr w:type="spellEnd"/>
      <w:r w:rsidR="00853228">
        <w:rPr>
          <w:rFonts w:ascii="Arial" w:hAnsi="Arial" w:cs="Arial"/>
          <w:b w:val="0"/>
          <w:sz w:val="20"/>
        </w:rPr>
        <w:t xml:space="preserve"> rezidence</w:t>
      </w:r>
      <w:r w:rsidRPr="009D4935">
        <w:rPr>
          <w:rFonts w:ascii="Arial" w:hAnsi="Arial" w:cs="Arial"/>
          <w:b w:val="0"/>
          <w:sz w:val="20"/>
        </w:rPr>
        <w:t>” koplietošanas teritorijas apsaimniekošanas pakalpojumus, kas norādīti šī līguma 1.</w:t>
      </w:r>
      <w:r w:rsidR="009672A4">
        <w:rPr>
          <w:rFonts w:ascii="Arial" w:hAnsi="Arial" w:cs="Arial"/>
          <w:b w:val="0"/>
          <w:sz w:val="20"/>
        </w:rPr>
        <w:t>4</w:t>
      </w:r>
      <w:r w:rsidRPr="009D4935">
        <w:rPr>
          <w:rFonts w:ascii="Arial" w:hAnsi="Arial" w:cs="Arial"/>
          <w:b w:val="0"/>
          <w:sz w:val="20"/>
        </w:rPr>
        <w:t>., 1.</w:t>
      </w:r>
      <w:r w:rsidR="009672A4">
        <w:rPr>
          <w:rFonts w:ascii="Arial" w:hAnsi="Arial" w:cs="Arial"/>
          <w:b w:val="0"/>
          <w:sz w:val="20"/>
        </w:rPr>
        <w:t>5</w:t>
      </w:r>
      <w:r w:rsidRPr="009D4935">
        <w:rPr>
          <w:rFonts w:ascii="Arial" w:hAnsi="Arial" w:cs="Arial"/>
          <w:b w:val="0"/>
          <w:sz w:val="20"/>
        </w:rPr>
        <w:t>. un 1.</w:t>
      </w:r>
      <w:r w:rsidR="009672A4">
        <w:rPr>
          <w:rFonts w:ascii="Arial" w:hAnsi="Arial" w:cs="Arial"/>
          <w:b w:val="0"/>
          <w:sz w:val="20"/>
        </w:rPr>
        <w:t>6</w:t>
      </w:r>
      <w:r w:rsidRPr="009D4935">
        <w:rPr>
          <w:rFonts w:ascii="Arial" w:hAnsi="Arial" w:cs="Arial"/>
          <w:b w:val="0"/>
          <w:sz w:val="20"/>
        </w:rPr>
        <w:t>.punktos, par ko ĪPAŠNIEKS apņemas veikt maksājumus šajā līgumā noteiktajos termiņos un kārtībā.</w:t>
      </w:r>
    </w:p>
    <w:p w14:paraId="0EEC9B08" w14:textId="77777777" w:rsidR="00C813C5" w:rsidRPr="009D4935" w:rsidRDefault="00C813C5">
      <w:pPr>
        <w:rPr>
          <w:rFonts w:ascii="Arial" w:hAnsi="Arial" w:cs="Arial"/>
        </w:rPr>
      </w:pPr>
    </w:p>
    <w:p w14:paraId="26042FEA" w14:textId="345EEEFE" w:rsidR="00C813C5" w:rsidRPr="009D4935" w:rsidRDefault="00C813C5" w:rsidP="00951F06">
      <w:pPr>
        <w:numPr>
          <w:ilvl w:val="1"/>
          <w:numId w:val="3"/>
        </w:numPr>
        <w:jc w:val="both"/>
        <w:rPr>
          <w:rFonts w:ascii="Arial" w:hAnsi="Arial" w:cs="Arial"/>
        </w:rPr>
      </w:pPr>
      <w:r w:rsidRPr="009D4935">
        <w:rPr>
          <w:rFonts w:ascii="Arial" w:hAnsi="Arial" w:cs="Arial"/>
        </w:rPr>
        <w:t>apzinoties, ka APSAIMNIEKOTĀJA saistību izpilde ir atkarīga arī no ĪPAŠNIEKA uzņemto saistību savlaicīgas un pilnīgas izpildes.</w:t>
      </w:r>
    </w:p>
    <w:p w14:paraId="09AEEBB8" w14:textId="77777777" w:rsidR="00C813C5" w:rsidRPr="009D4935" w:rsidRDefault="00C813C5" w:rsidP="00231F42">
      <w:pPr>
        <w:jc w:val="both"/>
        <w:rPr>
          <w:rFonts w:ascii="Arial" w:hAnsi="Arial" w:cs="Arial"/>
        </w:rPr>
      </w:pPr>
    </w:p>
    <w:p w14:paraId="16959ECE" w14:textId="61A93D51" w:rsidR="00C813C5" w:rsidRPr="009D4935" w:rsidRDefault="00C813C5" w:rsidP="00951F06">
      <w:pPr>
        <w:numPr>
          <w:ilvl w:val="1"/>
          <w:numId w:val="3"/>
        </w:numPr>
        <w:jc w:val="both"/>
        <w:rPr>
          <w:rFonts w:ascii="Arial" w:hAnsi="Arial" w:cs="Arial"/>
        </w:rPr>
      </w:pPr>
      <w:r w:rsidRPr="009D4935">
        <w:rPr>
          <w:rFonts w:ascii="Arial" w:hAnsi="Arial" w:cs="Arial"/>
        </w:rPr>
        <w:t xml:space="preserve">Par savu </w:t>
      </w:r>
      <w:r w:rsidR="00826966" w:rsidRPr="009D4935">
        <w:rPr>
          <w:rFonts w:ascii="Arial" w:hAnsi="Arial" w:cs="Arial"/>
        </w:rPr>
        <w:t>ĪPAŠUMU</w:t>
      </w:r>
      <w:r w:rsidRPr="009D4935">
        <w:rPr>
          <w:rFonts w:ascii="Arial" w:hAnsi="Arial" w:cs="Arial"/>
        </w:rPr>
        <w:t xml:space="preserve">, kas atrodas </w:t>
      </w:r>
      <w:proofErr w:type="spellStart"/>
      <w:r w:rsidR="00853228">
        <w:rPr>
          <w:rFonts w:ascii="Arial" w:hAnsi="Arial" w:cs="Arial"/>
        </w:rPr>
        <w:t>Dāvidsonu</w:t>
      </w:r>
      <w:proofErr w:type="spellEnd"/>
      <w:r w:rsidR="00853228">
        <w:rPr>
          <w:rFonts w:ascii="Arial" w:hAnsi="Arial" w:cs="Arial"/>
        </w:rPr>
        <w:t xml:space="preserve"> rezidences</w:t>
      </w:r>
      <w:r w:rsidRPr="009D4935">
        <w:rPr>
          <w:rFonts w:ascii="Arial" w:hAnsi="Arial" w:cs="Arial"/>
        </w:rPr>
        <w:t xml:space="preserve"> teritorijā, un kas ir</w:t>
      </w:r>
      <w:r w:rsidR="00826966" w:rsidRPr="009D4935">
        <w:rPr>
          <w:rFonts w:ascii="Arial" w:hAnsi="Arial" w:cs="Arial"/>
        </w:rPr>
        <w:t xml:space="preserve"> katra ciemata iedzīvotāja privāt</w:t>
      </w:r>
      <w:r w:rsidRPr="009D4935">
        <w:rPr>
          <w:rFonts w:ascii="Arial" w:hAnsi="Arial" w:cs="Arial"/>
        </w:rPr>
        <w:t xml:space="preserve">īpašums, </w:t>
      </w:r>
      <w:r w:rsidR="00826966" w:rsidRPr="009D4935">
        <w:rPr>
          <w:rFonts w:ascii="Arial" w:hAnsi="Arial" w:cs="Arial"/>
        </w:rPr>
        <w:t xml:space="preserve">katrs </w:t>
      </w:r>
      <w:r w:rsidRPr="009D4935">
        <w:rPr>
          <w:rFonts w:ascii="Arial" w:hAnsi="Arial" w:cs="Arial"/>
        </w:rPr>
        <w:t>ĪPAŠNIEKS atbild pats.</w:t>
      </w:r>
    </w:p>
    <w:p w14:paraId="04F9F7B7" w14:textId="77777777" w:rsidR="00C813C5" w:rsidRPr="009D4935" w:rsidRDefault="00C813C5" w:rsidP="00A36BCF">
      <w:pPr>
        <w:jc w:val="both"/>
        <w:rPr>
          <w:rFonts w:ascii="Arial" w:hAnsi="Arial" w:cs="Arial"/>
        </w:rPr>
      </w:pPr>
    </w:p>
    <w:p w14:paraId="04A0E7C6" w14:textId="77777777" w:rsidR="00C813C5" w:rsidRPr="009D4935" w:rsidRDefault="00C813C5" w:rsidP="00951F06">
      <w:pPr>
        <w:numPr>
          <w:ilvl w:val="1"/>
          <w:numId w:val="3"/>
        </w:numPr>
        <w:jc w:val="both"/>
        <w:rPr>
          <w:rFonts w:ascii="Arial" w:hAnsi="Arial" w:cs="Arial"/>
          <w:b/>
        </w:rPr>
      </w:pPr>
      <w:r w:rsidRPr="009D4935">
        <w:rPr>
          <w:rFonts w:ascii="Arial" w:hAnsi="Arial" w:cs="Arial"/>
        </w:rPr>
        <w:t xml:space="preserve">APSAIMNIEKOTĀJS apņemas nodrošināt sekojošus ciemata koplietošanas teritorijas </w:t>
      </w:r>
      <w:r w:rsidRPr="009D4935">
        <w:rPr>
          <w:rFonts w:ascii="Arial" w:hAnsi="Arial" w:cs="Arial"/>
          <w:b/>
          <w:u w:val="single"/>
        </w:rPr>
        <w:t>apsaimniekošanas pasākumus</w:t>
      </w:r>
      <w:r w:rsidRPr="009D4935">
        <w:rPr>
          <w:rFonts w:ascii="Arial" w:hAnsi="Arial" w:cs="Arial"/>
          <w:b/>
        </w:rPr>
        <w:t>:</w:t>
      </w:r>
    </w:p>
    <w:p w14:paraId="2BE84490" w14:textId="77777777" w:rsidR="00C813C5" w:rsidRPr="009D4935" w:rsidRDefault="00C813C5" w:rsidP="00622C1C">
      <w:pPr>
        <w:jc w:val="both"/>
        <w:rPr>
          <w:rFonts w:ascii="Arial" w:hAnsi="Arial" w:cs="Arial"/>
          <w:b/>
        </w:rPr>
      </w:pPr>
    </w:p>
    <w:p w14:paraId="089B138B" w14:textId="32E551E4" w:rsidR="00C813C5" w:rsidRPr="009D4935" w:rsidRDefault="00C813C5" w:rsidP="00270B69">
      <w:pPr>
        <w:numPr>
          <w:ilvl w:val="2"/>
          <w:numId w:val="3"/>
        </w:numPr>
        <w:tabs>
          <w:tab w:val="clear" w:pos="720"/>
          <w:tab w:val="left" w:pos="1418"/>
        </w:tabs>
        <w:ind w:left="1418" w:hanging="578"/>
        <w:jc w:val="both"/>
        <w:rPr>
          <w:rFonts w:ascii="Arial" w:hAnsi="Arial" w:cs="Arial"/>
        </w:rPr>
      </w:pPr>
      <w:r w:rsidRPr="009D4935">
        <w:rPr>
          <w:rFonts w:ascii="Arial" w:hAnsi="Arial" w:cs="Arial"/>
        </w:rPr>
        <w:t xml:space="preserve">ciemata teritorijas </w:t>
      </w:r>
      <w:r w:rsidR="009D4FE7" w:rsidRPr="009D4935">
        <w:rPr>
          <w:rFonts w:ascii="Arial" w:hAnsi="Arial" w:cs="Arial"/>
        </w:rPr>
        <w:t xml:space="preserve">koplietošanas </w:t>
      </w:r>
      <w:r w:rsidRPr="009D4935">
        <w:rPr>
          <w:rFonts w:ascii="Arial" w:hAnsi="Arial" w:cs="Arial"/>
        </w:rPr>
        <w:t>ceļu uzturēšana kārtībā, tajā skaitā ceļa remonts;</w:t>
      </w:r>
    </w:p>
    <w:p w14:paraId="40497D0F" w14:textId="77777777" w:rsidR="00C813C5" w:rsidRPr="009D4935" w:rsidRDefault="00C813C5" w:rsidP="00270B69">
      <w:pPr>
        <w:tabs>
          <w:tab w:val="left" w:pos="1418"/>
        </w:tabs>
        <w:ind w:left="1418" w:hanging="578"/>
        <w:jc w:val="both"/>
        <w:rPr>
          <w:rFonts w:ascii="Arial" w:hAnsi="Arial" w:cs="Arial"/>
        </w:rPr>
      </w:pPr>
    </w:p>
    <w:p w14:paraId="5E4F7FD0" w14:textId="0ACAC919" w:rsidR="00C813C5" w:rsidRPr="009D4935" w:rsidRDefault="00C813C5" w:rsidP="00270B69">
      <w:pPr>
        <w:numPr>
          <w:ilvl w:val="2"/>
          <w:numId w:val="3"/>
        </w:numPr>
        <w:tabs>
          <w:tab w:val="clear" w:pos="720"/>
          <w:tab w:val="left" w:pos="1418"/>
        </w:tabs>
        <w:ind w:left="1418" w:hanging="578"/>
        <w:jc w:val="both"/>
        <w:rPr>
          <w:rFonts w:ascii="Arial" w:hAnsi="Arial" w:cs="Arial"/>
        </w:rPr>
      </w:pPr>
      <w:r w:rsidRPr="009D4935">
        <w:rPr>
          <w:rFonts w:ascii="Arial" w:hAnsi="Arial" w:cs="Arial"/>
        </w:rPr>
        <w:t xml:space="preserve">sniega novākšana no ceļiem ciemata teritorijā līdz ĪPAŠUMA robežai, ceļu apstrāde ziemas apstākļos ar </w:t>
      </w:r>
      <w:proofErr w:type="spellStart"/>
      <w:r w:rsidRPr="009D4935">
        <w:rPr>
          <w:rFonts w:ascii="Arial" w:hAnsi="Arial" w:cs="Arial"/>
        </w:rPr>
        <w:t>pretslīdes</w:t>
      </w:r>
      <w:proofErr w:type="spellEnd"/>
      <w:r w:rsidRPr="009D4935">
        <w:rPr>
          <w:rFonts w:ascii="Arial" w:hAnsi="Arial" w:cs="Arial"/>
        </w:rPr>
        <w:t xml:space="preserve"> materiāliem</w:t>
      </w:r>
      <w:r w:rsidR="00826966" w:rsidRPr="009D4935">
        <w:rPr>
          <w:rFonts w:ascii="Arial" w:hAnsi="Arial" w:cs="Arial"/>
        </w:rPr>
        <w:t>, tāda līmenī, lai nodrošinātu pārvietošanos pa ceļiem</w:t>
      </w:r>
      <w:r w:rsidR="00853228">
        <w:rPr>
          <w:rFonts w:ascii="Arial" w:hAnsi="Arial" w:cs="Arial"/>
        </w:rPr>
        <w:t>:</w:t>
      </w:r>
    </w:p>
    <w:p w14:paraId="2AE746D3" w14:textId="77777777" w:rsidR="00C813C5" w:rsidRPr="009D4935" w:rsidRDefault="00C813C5" w:rsidP="00270B69">
      <w:pPr>
        <w:tabs>
          <w:tab w:val="left" w:pos="1418"/>
        </w:tabs>
        <w:ind w:left="1418" w:hanging="578"/>
        <w:jc w:val="both"/>
        <w:rPr>
          <w:rFonts w:ascii="Arial" w:hAnsi="Arial" w:cs="Arial"/>
        </w:rPr>
      </w:pPr>
    </w:p>
    <w:p w14:paraId="202DAFF0" w14:textId="35103D73" w:rsidR="00C813C5" w:rsidRPr="00853228" w:rsidRDefault="00C813C5" w:rsidP="00853228">
      <w:pPr>
        <w:pStyle w:val="BodyText2"/>
        <w:numPr>
          <w:ilvl w:val="2"/>
          <w:numId w:val="3"/>
        </w:numPr>
        <w:tabs>
          <w:tab w:val="clear" w:pos="720"/>
          <w:tab w:val="left" w:pos="1418"/>
        </w:tabs>
        <w:ind w:left="1418" w:hanging="578"/>
        <w:rPr>
          <w:rFonts w:ascii="Arial" w:hAnsi="Arial" w:cs="Arial"/>
        </w:rPr>
      </w:pPr>
      <w:r w:rsidRPr="009D4935">
        <w:rPr>
          <w:rFonts w:ascii="Arial" w:hAnsi="Arial" w:cs="Arial"/>
        </w:rPr>
        <w:t>ūdensapgādes nodrošināšana no dziļurbuma, ūdensapgādes sistēmas uzturēšana tehniskā kārtībā, apkope un remonts no ūdens ņemšanas vietas līdz Īpašuma robežai;</w:t>
      </w:r>
    </w:p>
    <w:p w14:paraId="13C34B9A" w14:textId="77777777" w:rsidR="00C813C5" w:rsidRPr="009D4935" w:rsidRDefault="00C813C5" w:rsidP="00270B69">
      <w:pPr>
        <w:pStyle w:val="BodyText2"/>
        <w:tabs>
          <w:tab w:val="left" w:pos="1418"/>
        </w:tabs>
        <w:ind w:left="1418" w:hanging="578"/>
        <w:rPr>
          <w:rFonts w:ascii="Arial" w:hAnsi="Arial" w:cs="Arial"/>
        </w:rPr>
      </w:pPr>
    </w:p>
    <w:p w14:paraId="46381C60" w14:textId="3C3A5F81" w:rsidR="00C813C5" w:rsidRPr="009D4935" w:rsidRDefault="00C813C5" w:rsidP="00270B69">
      <w:pPr>
        <w:pStyle w:val="BodyText2"/>
        <w:numPr>
          <w:ilvl w:val="2"/>
          <w:numId w:val="3"/>
        </w:numPr>
        <w:tabs>
          <w:tab w:val="clear" w:pos="720"/>
          <w:tab w:val="left" w:pos="1418"/>
        </w:tabs>
        <w:ind w:left="1418" w:hanging="578"/>
        <w:rPr>
          <w:rFonts w:ascii="Arial" w:hAnsi="Arial" w:cs="Arial"/>
        </w:rPr>
      </w:pPr>
      <w:r w:rsidRPr="009D4935">
        <w:rPr>
          <w:rFonts w:ascii="Arial" w:hAnsi="Arial" w:cs="Arial"/>
        </w:rPr>
        <w:t>ugunsdzēšanas ūdens ņemšanas viet</w:t>
      </w:r>
      <w:r w:rsidR="00B27C23" w:rsidRPr="009D4935">
        <w:rPr>
          <w:rFonts w:ascii="Arial" w:hAnsi="Arial" w:cs="Arial"/>
        </w:rPr>
        <w:t xml:space="preserve">u </w:t>
      </w:r>
      <w:r w:rsidRPr="009D4935">
        <w:rPr>
          <w:rFonts w:ascii="Arial" w:hAnsi="Arial" w:cs="Arial"/>
        </w:rPr>
        <w:t>uzturēšana kārtībā</w:t>
      </w:r>
      <w:r w:rsidR="00B065CF">
        <w:rPr>
          <w:rFonts w:ascii="Arial" w:hAnsi="Arial" w:cs="Arial"/>
        </w:rPr>
        <w:t>;</w:t>
      </w:r>
    </w:p>
    <w:p w14:paraId="71A56903" w14:textId="77777777" w:rsidR="00C813C5" w:rsidRPr="009D4935" w:rsidRDefault="00C813C5" w:rsidP="00270B69">
      <w:pPr>
        <w:pStyle w:val="BodyText2"/>
        <w:tabs>
          <w:tab w:val="left" w:pos="1418"/>
        </w:tabs>
        <w:ind w:left="1418" w:hanging="578"/>
        <w:rPr>
          <w:rFonts w:ascii="Arial" w:hAnsi="Arial" w:cs="Arial"/>
        </w:rPr>
      </w:pPr>
      <w:r w:rsidRPr="009D4935">
        <w:rPr>
          <w:rFonts w:ascii="Arial" w:hAnsi="Arial" w:cs="Arial"/>
        </w:rPr>
        <w:t xml:space="preserve"> </w:t>
      </w:r>
    </w:p>
    <w:p w14:paraId="71BA85A2" w14:textId="77777777" w:rsidR="00C813C5" w:rsidRPr="009D4935" w:rsidRDefault="00C813C5" w:rsidP="00270B69">
      <w:pPr>
        <w:pStyle w:val="BodyText2"/>
        <w:numPr>
          <w:ilvl w:val="2"/>
          <w:numId w:val="3"/>
        </w:numPr>
        <w:tabs>
          <w:tab w:val="clear" w:pos="720"/>
          <w:tab w:val="left" w:pos="1418"/>
        </w:tabs>
        <w:ind w:left="1418" w:hanging="578"/>
        <w:rPr>
          <w:rFonts w:ascii="Arial" w:hAnsi="Arial" w:cs="Arial"/>
        </w:rPr>
      </w:pPr>
      <w:r w:rsidRPr="009D4935">
        <w:rPr>
          <w:rFonts w:ascii="Arial" w:hAnsi="Arial" w:cs="Arial"/>
        </w:rPr>
        <w:t>elektroapgādes tīklu uzturēšana, darbības nodrošināšana</w:t>
      </w:r>
      <w:r w:rsidR="009D4FE7" w:rsidRPr="009D4935">
        <w:rPr>
          <w:rFonts w:ascii="Arial" w:hAnsi="Arial" w:cs="Arial"/>
        </w:rPr>
        <w:t xml:space="preserve"> l</w:t>
      </w:r>
      <w:r w:rsidR="00E00D37" w:rsidRPr="009D4935">
        <w:rPr>
          <w:rFonts w:ascii="Arial" w:hAnsi="Arial" w:cs="Arial"/>
        </w:rPr>
        <w:t>ī</w:t>
      </w:r>
      <w:r w:rsidR="009D4FE7" w:rsidRPr="009D4935">
        <w:rPr>
          <w:rFonts w:ascii="Arial" w:hAnsi="Arial" w:cs="Arial"/>
        </w:rPr>
        <w:t>dz ĪPAŠUMA robežai</w:t>
      </w:r>
      <w:r w:rsidRPr="009D4935">
        <w:rPr>
          <w:rFonts w:ascii="Arial" w:hAnsi="Arial" w:cs="Arial"/>
        </w:rPr>
        <w:t>;</w:t>
      </w:r>
    </w:p>
    <w:p w14:paraId="1BA58746" w14:textId="77777777" w:rsidR="00C813C5" w:rsidRPr="009D4935" w:rsidRDefault="00C813C5" w:rsidP="00270B69">
      <w:pPr>
        <w:pStyle w:val="BodyText2"/>
        <w:tabs>
          <w:tab w:val="left" w:pos="1418"/>
        </w:tabs>
        <w:ind w:left="1418" w:hanging="578"/>
        <w:rPr>
          <w:rFonts w:ascii="Arial" w:hAnsi="Arial" w:cs="Arial"/>
        </w:rPr>
      </w:pPr>
    </w:p>
    <w:p w14:paraId="38433FCD" w14:textId="77777777" w:rsidR="00C813C5" w:rsidRPr="009D4935" w:rsidRDefault="00C813C5" w:rsidP="00270B69">
      <w:pPr>
        <w:pStyle w:val="BodyText2"/>
        <w:numPr>
          <w:ilvl w:val="2"/>
          <w:numId w:val="3"/>
        </w:numPr>
        <w:tabs>
          <w:tab w:val="clear" w:pos="720"/>
          <w:tab w:val="left" w:pos="1418"/>
        </w:tabs>
        <w:ind w:left="1418" w:hanging="578"/>
        <w:rPr>
          <w:rFonts w:ascii="Arial" w:hAnsi="Arial" w:cs="Arial"/>
        </w:rPr>
      </w:pPr>
      <w:r w:rsidRPr="009D4935">
        <w:rPr>
          <w:rFonts w:ascii="Arial" w:hAnsi="Arial" w:cs="Arial"/>
        </w:rPr>
        <w:t>koplietošanas teritorijas apzaļumošana, kopšana, šīs teritorijas lietošanas kārtības noteikšana un kārtības ievērošanas nodrošin</w:t>
      </w:r>
      <w:r w:rsidR="008709F5" w:rsidRPr="009D4935">
        <w:rPr>
          <w:rFonts w:ascii="Arial" w:hAnsi="Arial" w:cs="Arial"/>
        </w:rPr>
        <w:t>āšana ciemata koncepcijas saglabāšanas</w:t>
      </w:r>
      <w:r w:rsidR="00420F14" w:rsidRPr="009D4935">
        <w:rPr>
          <w:rFonts w:ascii="Arial" w:hAnsi="Arial" w:cs="Arial"/>
        </w:rPr>
        <w:t xml:space="preserve"> un ievērošanas </w:t>
      </w:r>
      <w:r w:rsidR="008709F5" w:rsidRPr="009D4935">
        <w:rPr>
          <w:rFonts w:ascii="Arial" w:hAnsi="Arial" w:cs="Arial"/>
        </w:rPr>
        <w:t>ietvaros;</w:t>
      </w:r>
    </w:p>
    <w:p w14:paraId="06F37E3B" w14:textId="77777777" w:rsidR="00C813C5" w:rsidRPr="009D4935" w:rsidRDefault="00C813C5" w:rsidP="00270B69">
      <w:pPr>
        <w:pStyle w:val="BodyText2"/>
        <w:tabs>
          <w:tab w:val="left" w:pos="1418"/>
        </w:tabs>
        <w:ind w:left="1418" w:hanging="578"/>
        <w:rPr>
          <w:rFonts w:ascii="Arial" w:hAnsi="Arial" w:cs="Arial"/>
        </w:rPr>
      </w:pPr>
    </w:p>
    <w:p w14:paraId="3B30ED08" w14:textId="529F835D" w:rsidR="00270B69" w:rsidRDefault="00C813C5" w:rsidP="00270B69">
      <w:pPr>
        <w:pStyle w:val="BodyText2"/>
        <w:numPr>
          <w:ilvl w:val="2"/>
          <w:numId w:val="3"/>
        </w:numPr>
        <w:tabs>
          <w:tab w:val="clear" w:pos="720"/>
          <w:tab w:val="left" w:pos="1418"/>
        </w:tabs>
        <w:ind w:left="1418" w:hanging="578"/>
        <w:rPr>
          <w:rFonts w:ascii="Arial" w:hAnsi="Arial" w:cs="Arial"/>
        </w:rPr>
      </w:pPr>
      <w:r w:rsidRPr="009D4935">
        <w:rPr>
          <w:rFonts w:ascii="Arial" w:hAnsi="Arial" w:cs="Arial"/>
        </w:rPr>
        <w:t>maksājumu iekasēšana no Īpašniekiem un</w:t>
      </w:r>
      <w:r w:rsidR="00723D13">
        <w:rPr>
          <w:rFonts w:ascii="Arial" w:hAnsi="Arial" w:cs="Arial"/>
        </w:rPr>
        <w:t>/vai</w:t>
      </w:r>
      <w:r w:rsidRPr="009D4935">
        <w:rPr>
          <w:rFonts w:ascii="Arial" w:hAnsi="Arial" w:cs="Arial"/>
        </w:rPr>
        <w:t xml:space="preserve"> </w:t>
      </w:r>
      <w:r w:rsidRPr="00723D13">
        <w:rPr>
          <w:rFonts w:ascii="Arial" w:hAnsi="Arial" w:cs="Arial"/>
        </w:rPr>
        <w:t>Lietotājiem</w:t>
      </w:r>
      <w:r w:rsidRPr="009D4935">
        <w:rPr>
          <w:rFonts w:ascii="Arial" w:hAnsi="Arial" w:cs="Arial"/>
        </w:rPr>
        <w:t>, norēķini ar komunālo pakalpojumu sniedzējiem, kopējo maksājumu kārtošana;</w:t>
      </w:r>
    </w:p>
    <w:p w14:paraId="5F023015" w14:textId="77777777" w:rsidR="00270B69" w:rsidRDefault="00270B69" w:rsidP="00270B69">
      <w:pPr>
        <w:pStyle w:val="ListParagraph"/>
        <w:tabs>
          <w:tab w:val="left" w:pos="1418"/>
        </w:tabs>
        <w:ind w:left="1418" w:hanging="578"/>
        <w:rPr>
          <w:rFonts w:ascii="Arial" w:hAnsi="Arial" w:cs="Arial"/>
        </w:rPr>
      </w:pPr>
    </w:p>
    <w:p w14:paraId="25FE4E4B" w14:textId="16E9FC6B" w:rsidR="00C813C5" w:rsidRDefault="009F700F" w:rsidP="00270B69">
      <w:pPr>
        <w:pStyle w:val="BodyText2"/>
        <w:numPr>
          <w:ilvl w:val="2"/>
          <w:numId w:val="3"/>
        </w:numPr>
        <w:tabs>
          <w:tab w:val="clear" w:pos="720"/>
          <w:tab w:val="left" w:pos="1418"/>
        </w:tabs>
        <w:ind w:left="1418" w:hanging="578"/>
        <w:rPr>
          <w:rFonts w:ascii="Arial" w:hAnsi="Arial" w:cs="Arial"/>
        </w:rPr>
      </w:pPr>
      <w:r>
        <w:rPr>
          <w:rFonts w:ascii="Arial" w:hAnsi="Arial" w:cs="Arial"/>
        </w:rPr>
        <w:t xml:space="preserve">centrālo </w:t>
      </w:r>
      <w:r w:rsidR="00C813C5" w:rsidRPr="00270B69">
        <w:rPr>
          <w:rFonts w:ascii="Arial" w:hAnsi="Arial" w:cs="Arial"/>
        </w:rPr>
        <w:t>ceļu apgaismošana</w:t>
      </w:r>
      <w:r>
        <w:rPr>
          <w:rFonts w:ascii="Arial" w:hAnsi="Arial" w:cs="Arial"/>
        </w:rPr>
        <w:t xml:space="preserve"> (šī līguma parakstīšanas dienā – ciemata centrālā daļas)</w:t>
      </w:r>
      <w:r w:rsidR="004D69A2">
        <w:rPr>
          <w:rFonts w:ascii="Arial" w:hAnsi="Arial" w:cs="Arial"/>
        </w:rPr>
        <w:t>;</w:t>
      </w:r>
    </w:p>
    <w:p w14:paraId="2E28CD8A" w14:textId="77777777" w:rsidR="004D69A2" w:rsidRDefault="004D69A2" w:rsidP="007F0D61">
      <w:pPr>
        <w:pStyle w:val="ListParagraph"/>
        <w:rPr>
          <w:rFonts w:ascii="Arial" w:hAnsi="Arial" w:cs="Arial"/>
        </w:rPr>
      </w:pPr>
    </w:p>
    <w:p w14:paraId="2D22E145" w14:textId="6D7BC94B" w:rsidR="004D69A2" w:rsidRPr="00270B69" w:rsidRDefault="004D69A2" w:rsidP="00270B69">
      <w:pPr>
        <w:pStyle w:val="BodyText2"/>
        <w:numPr>
          <w:ilvl w:val="2"/>
          <w:numId w:val="3"/>
        </w:numPr>
        <w:tabs>
          <w:tab w:val="clear" w:pos="720"/>
          <w:tab w:val="left" w:pos="1418"/>
        </w:tabs>
        <w:ind w:left="1418" w:hanging="578"/>
        <w:rPr>
          <w:rFonts w:ascii="Arial" w:hAnsi="Arial" w:cs="Arial"/>
        </w:rPr>
      </w:pPr>
      <w:r>
        <w:rPr>
          <w:rFonts w:ascii="Arial" w:hAnsi="Arial" w:cs="Arial"/>
        </w:rPr>
        <w:t>barjeru sistēmas uzturēšan</w:t>
      </w:r>
      <w:r w:rsidR="00605429">
        <w:rPr>
          <w:rFonts w:ascii="Arial" w:hAnsi="Arial" w:cs="Arial"/>
        </w:rPr>
        <w:t xml:space="preserve">u, sistēmas modernizēšanas, apkopes un remontdarbus. </w:t>
      </w:r>
    </w:p>
    <w:p w14:paraId="280E61EC" w14:textId="77777777" w:rsidR="00C813C5" w:rsidRPr="009D4935" w:rsidRDefault="00C813C5" w:rsidP="00270B69">
      <w:pPr>
        <w:pStyle w:val="BodyText2"/>
        <w:tabs>
          <w:tab w:val="left" w:pos="1418"/>
        </w:tabs>
        <w:ind w:left="1418" w:hanging="578"/>
        <w:rPr>
          <w:rFonts w:ascii="Arial" w:hAnsi="Arial" w:cs="Arial"/>
        </w:rPr>
      </w:pPr>
    </w:p>
    <w:p w14:paraId="4ACF69EF" w14:textId="295FCF53" w:rsidR="00C813C5" w:rsidRPr="009D4935" w:rsidRDefault="00C813C5" w:rsidP="00E43388">
      <w:pPr>
        <w:numPr>
          <w:ilvl w:val="1"/>
          <w:numId w:val="3"/>
        </w:numPr>
        <w:jc w:val="both"/>
        <w:rPr>
          <w:rFonts w:ascii="Arial" w:hAnsi="Arial" w:cs="Arial"/>
        </w:rPr>
      </w:pPr>
      <w:r w:rsidRPr="009D4935">
        <w:rPr>
          <w:rFonts w:ascii="Arial" w:hAnsi="Arial" w:cs="Arial"/>
        </w:rPr>
        <w:t xml:space="preserve">APSAIMNIEKOTĀJS apņemas nodrošināt šādus </w:t>
      </w:r>
      <w:r w:rsidRPr="009D4935">
        <w:rPr>
          <w:rFonts w:ascii="Arial" w:hAnsi="Arial" w:cs="Arial"/>
          <w:b/>
          <w:u w:val="single"/>
        </w:rPr>
        <w:t>regulārus</w:t>
      </w:r>
      <w:r w:rsidR="008E3A6B" w:rsidRPr="009D4935">
        <w:rPr>
          <w:rFonts w:ascii="Arial" w:hAnsi="Arial" w:cs="Arial"/>
          <w:b/>
        </w:rPr>
        <w:t xml:space="preserve"> </w:t>
      </w:r>
      <w:r w:rsidRPr="009D4935">
        <w:rPr>
          <w:rFonts w:ascii="Arial" w:hAnsi="Arial" w:cs="Arial"/>
          <w:b/>
          <w:u w:val="single"/>
        </w:rPr>
        <w:t>pakalpojumus</w:t>
      </w:r>
      <w:r w:rsidRPr="009D4935">
        <w:rPr>
          <w:rFonts w:ascii="Arial" w:hAnsi="Arial" w:cs="Arial"/>
          <w:b/>
        </w:rPr>
        <w:t xml:space="preserve"> </w:t>
      </w:r>
      <w:r w:rsidR="00CF1836">
        <w:rPr>
          <w:rFonts w:ascii="Arial" w:hAnsi="Arial" w:cs="Arial"/>
        </w:rPr>
        <w:t>saskaņā ar</w:t>
      </w:r>
      <w:r w:rsidRPr="009D4935">
        <w:rPr>
          <w:rFonts w:ascii="Arial" w:hAnsi="Arial" w:cs="Arial"/>
        </w:rPr>
        <w:t xml:space="preserve"> pakalpojuma </w:t>
      </w:r>
      <w:r w:rsidR="00420F14" w:rsidRPr="009D4935">
        <w:rPr>
          <w:rFonts w:ascii="Arial" w:hAnsi="Arial" w:cs="Arial"/>
        </w:rPr>
        <w:t xml:space="preserve">sniegšanas </w:t>
      </w:r>
      <w:r w:rsidRPr="009D4935">
        <w:rPr>
          <w:rFonts w:ascii="Arial" w:hAnsi="Arial" w:cs="Arial"/>
        </w:rPr>
        <w:t xml:space="preserve">noteikumiem </w:t>
      </w:r>
      <w:r w:rsidR="00420F14" w:rsidRPr="009D4935">
        <w:rPr>
          <w:rFonts w:ascii="Arial" w:hAnsi="Arial" w:cs="Arial"/>
        </w:rPr>
        <w:t>u</w:t>
      </w:r>
      <w:r w:rsidRPr="009D4935">
        <w:rPr>
          <w:rFonts w:ascii="Arial" w:hAnsi="Arial" w:cs="Arial"/>
        </w:rPr>
        <w:t>n</w:t>
      </w:r>
      <w:r w:rsidR="00E43388">
        <w:rPr>
          <w:rFonts w:ascii="Arial" w:hAnsi="Arial" w:cs="Arial"/>
        </w:rPr>
        <w:t xml:space="preserve"> šī līguma</w:t>
      </w:r>
      <w:r w:rsidRPr="009D4935">
        <w:rPr>
          <w:rFonts w:ascii="Arial" w:hAnsi="Arial" w:cs="Arial"/>
        </w:rPr>
        <w:t xml:space="preserve"> </w:t>
      </w:r>
      <w:r w:rsidR="00E43388" w:rsidRPr="00E43388">
        <w:rPr>
          <w:rFonts w:ascii="Arial" w:hAnsi="Arial" w:cs="Arial"/>
        </w:rPr>
        <w:t xml:space="preserve">1. Pielikumā norādīto </w:t>
      </w:r>
      <w:r w:rsidR="00262A54">
        <w:rPr>
          <w:rFonts w:ascii="Arial" w:hAnsi="Arial" w:cs="Arial"/>
        </w:rPr>
        <w:t>C</w:t>
      </w:r>
      <w:r w:rsidRPr="009D4935">
        <w:rPr>
          <w:rFonts w:ascii="Arial" w:hAnsi="Arial" w:cs="Arial"/>
        </w:rPr>
        <w:t>enrā</w:t>
      </w:r>
      <w:r w:rsidR="00CF1836">
        <w:rPr>
          <w:rFonts w:ascii="Arial" w:hAnsi="Arial" w:cs="Arial"/>
        </w:rPr>
        <w:t>di</w:t>
      </w:r>
      <w:r w:rsidRPr="009D4935">
        <w:rPr>
          <w:rFonts w:ascii="Arial" w:hAnsi="Arial" w:cs="Arial"/>
        </w:rPr>
        <w:t>, vai noslēdzot ar ĪPAŠNIEKU atsevišķu papildus vienošanos</w:t>
      </w:r>
      <w:r w:rsidR="001B0140" w:rsidRPr="009D4935">
        <w:rPr>
          <w:rFonts w:ascii="Arial" w:hAnsi="Arial" w:cs="Arial"/>
        </w:rPr>
        <w:t xml:space="preserve">: </w:t>
      </w:r>
      <w:r w:rsidRPr="009D4935">
        <w:rPr>
          <w:rFonts w:ascii="Arial" w:hAnsi="Arial" w:cs="Arial"/>
        </w:rPr>
        <w:t xml:space="preserve"> </w:t>
      </w:r>
    </w:p>
    <w:p w14:paraId="121FCF71" w14:textId="6C343BA3" w:rsidR="00C813C5" w:rsidRPr="009D4935" w:rsidRDefault="00C813C5" w:rsidP="00951F06">
      <w:pPr>
        <w:numPr>
          <w:ilvl w:val="0"/>
          <w:numId w:val="1"/>
        </w:numPr>
        <w:jc w:val="both"/>
        <w:rPr>
          <w:rFonts w:ascii="Arial" w:hAnsi="Arial" w:cs="Arial"/>
        </w:rPr>
      </w:pPr>
      <w:r w:rsidRPr="009D4935">
        <w:rPr>
          <w:rFonts w:ascii="Arial" w:hAnsi="Arial" w:cs="Arial"/>
        </w:rPr>
        <w:t>ūdensapgād</w:t>
      </w:r>
      <w:r w:rsidR="00CF1836">
        <w:rPr>
          <w:rFonts w:ascii="Arial" w:hAnsi="Arial" w:cs="Arial"/>
        </w:rPr>
        <w:t>i</w:t>
      </w:r>
      <w:r w:rsidRPr="009D4935">
        <w:rPr>
          <w:rFonts w:ascii="Arial" w:hAnsi="Arial" w:cs="Arial"/>
        </w:rPr>
        <w:t xml:space="preserve"> </w:t>
      </w:r>
      <w:r w:rsidR="00CF1836">
        <w:rPr>
          <w:rFonts w:ascii="Arial" w:hAnsi="Arial" w:cs="Arial"/>
        </w:rPr>
        <w:t>. Sk. 3</w:t>
      </w:r>
      <w:r w:rsidR="00E43388">
        <w:rPr>
          <w:rFonts w:ascii="Arial" w:hAnsi="Arial" w:cs="Arial"/>
        </w:rPr>
        <w:t>.</w:t>
      </w:r>
      <w:r w:rsidR="00CF1836">
        <w:rPr>
          <w:rFonts w:ascii="Arial" w:hAnsi="Arial" w:cs="Arial"/>
        </w:rPr>
        <w:t xml:space="preserve"> pielikumu.</w:t>
      </w:r>
      <w:r w:rsidRPr="009D4935">
        <w:rPr>
          <w:rFonts w:ascii="Arial" w:hAnsi="Arial" w:cs="Arial"/>
        </w:rPr>
        <w:t xml:space="preserve"> </w:t>
      </w:r>
      <w:r w:rsidR="00CF1836">
        <w:rPr>
          <w:rFonts w:ascii="Arial" w:hAnsi="Arial" w:cs="Arial"/>
        </w:rPr>
        <w:t>M</w:t>
      </w:r>
      <w:r w:rsidRPr="009D4935">
        <w:rPr>
          <w:rFonts w:ascii="Arial" w:hAnsi="Arial" w:cs="Arial"/>
        </w:rPr>
        <w:t xml:space="preserve">aksa </w:t>
      </w:r>
      <w:r w:rsidR="00CF1836">
        <w:rPr>
          <w:rFonts w:ascii="Arial" w:hAnsi="Arial" w:cs="Arial"/>
        </w:rPr>
        <w:t xml:space="preserve">par pakalpojumu </w:t>
      </w:r>
      <w:r w:rsidRPr="009D4935">
        <w:rPr>
          <w:rFonts w:ascii="Arial" w:hAnsi="Arial" w:cs="Arial"/>
        </w:rPr>
        <w:t>tiek aprēķināta pēc skaitītāja rādījumiem;</w:t>
      </w:r>
    </w:p>
    <w:p w14:paraId="6965DED1" w14:textId="4F5E9179" w:rsidR="00C813C5" w:rsidRPr="009D4935" w:rsidRDefault="00C813C5" w:rsidP="00951F06">
      <w:pPr>
        <w:numPr>
          <w:ilvl w:val="0"/>
          <w:numId w:val="1"/>
        </w:numPr>
        <w:jc w:val="both"/>
        <w:rPr>
          <w:rFonts w:ascii="Arial" w:hAnsi="Arial" w:cs="Arial"/>
        </w:rPr>
      </w:pPr>
      <w:r w:rsidRPr="009D4935">
        <w:rPr>
          <w:rFonts w:ascii="Arial" w:hAnsi="Arial" w:cs="Arial"/>
        </w:rPr>
        <w:t>elektroenerģijas piegād</w:t>
      </w:r>
      <w:r w:rsidR="00CF1836">
        <w:rPr>
          <w:rFonts w:ascii="Arial" w:hAnsi="Arial" w:cs="Arial"/>
        </w:rPr>
        <w:t>i.</w:t>
      </w:r>
      <w:r w:rsidRPr="009D4935">
        <w:rPr>
          <w:rFonts w:ascii="Arial" w:hAnsi="Arial" w:cs="Arial"/>
        </w:rPr>
        <w:t xml:space="preserve"> </w:t>
      </w:r>
      <w:r w:rsidR="00CF1836">
        <w:rPr>
          <w:rFonts w:ascii="Arial" w:hAnsi="Arial" w:cs="Arial"/>
        </w:rPr>
        <w:t xml:space="preserve">Sk. 5. pielikumu. Maksa </w:t>
      </w:r>
      <w:r w:rsidRPr="009D4935">
        <w:rPr>
          <w:rFonts w:ascii="Arial" w:hAnsi="Arial" w:cs="Arial"/>
        </w:rPr>
        <w:t xml:space="preserve">par patērēto elektrību </w:t>
      </w:r>
      <w:r w:rsidR="00CF1836">
        <w:rPr>
          <w:rFonts w:ascii="Arial" w:hAnsi="Arial" w:cs="Arial"/>
        </w:rPr>
        <w:t>tiek aprēķināta</w:t>
      </w:r>
      <w:r w:rsidR="00CF1836" w:rsidRPr="009D4935">
        <w:rPr>
          <w:rFonts w:ascii="Arial" w:hAnsi="Arial" w:cs="Arial"/>
        </w:rPr>
        <w:t xml:space="preserve"> </w:t>
      </w:r>
      <w:r w:rsidRPr="009D4935">
        <w:rPr>
          <w:rFonts w:ascii="Arial" w:hAnsi="Arial" w:cs="Arial"/>
        </w:rPr>
        <w:t>pēc skaitītāja rādījumiem;</w:t>
      </w:r>
    </w:p>
    <w:p w14:paraId="5F37B861" w14:textId="07C7DF60" w:rsidR="00C813C5" w:rsidRPr="00853228" w:rsidRDefault="00C813C5" w:rsidP="00853228">
      <w:pPr>
        <w:numPr>
          <w:ilvl w:val="0"/>
          <w:numId w:val="1"/>
        </w:numPr>
        <w:jc w:val="both"/>
        <w:rPr>
          <w:rFonts w:ascii="Arial" w:hAnsi="Arial" w:cs="Arial"/>
        </w:rPr>
      </w:pPr>
      <w:r w:rsidRPr="009D4935">
        <w:rPr>
          <w:rFonts w:ascii="Arial" w:hAnsi="Arial" w:cs="Arial"/>
        </w:rPr>
        <w:t>sadzīves atkritumu izvešana</w:t>
      </w:r>
      <w:r w:rsidR="004F0419" w:rsidRPr="009D4935">
        <w:rPr>
          <w:rFonts w:ascii="Arial" w:hAnsi="Arial" w:cs="Arial"/>
        </w:rPr>
        <w:t>s organiz</w:t>
      </w:r>
      <w:r w:rsidR="001B0140" w:rsidRPr="009D4935">
        <w:rPr>
          <w:rFonts w:ascii="Arial" w:hAnsi="Arial" w:cs="Arial"/>
        </w:rPr>
        <w:t>ē</w:t>
      </w:r>
      <w:r w:rsidR="004F0419" w:rsidRPr="009D4935">
        <w:rPr>
          <w:rFonts w:ascii="Arial" w:hAnsi="Arial" w:cs="Arial"/>
        </w:rPr>
        <w:t>šana</w:t>
      </w:r>
      <w:r w:rsidR="00605429">
        <w:rPr>
          <w:rFonts w:ascii="Arial" w:hAnsi="Arial" w:cs="Arial"/>
        </w:rPr>
        <w:t>;</w:t>
      </w:r>
      <w:r w:rsidR="00A255ED" w:rsidRPr="009D4935">
        <w:rPr>
          <w:rFonts w:ascii="Arial" w:hAnsi="Arial" w:cs="Arial"/>
        </w:rPr>
        <w:t xml:space="preserve"> </w:t>
      </w:r>
      <w:r w:rsidR="00E43388">
        <w:rPr>
          <w:rFonts w:ascii="Arial" w:hAnsi="Arial" w:cs="Arial"/>
        </w:rPr>
        <w:t>Sk. 1. pielikuma 15. punktu.</w:t>
      </w:r>
    </w:p>
    <w:p w14:paraId="77A944AA" w14:textId="77777777" w:rsidR="00C813C5" w:rsidRPr="009D4935" w:rsidRDefault="00C813C5" w:rsidP="00143B4D">
      <w:pPr>
        <w:ind w:left="1800"/>
        <w:jc w:val="both"/>
        <w:rPr>
          <w:rFonts w:ascii="Arial" w:hAnsi="Arial" w:cs="Arial"/>
        </w:rPr>
      </w:pPr>
    </w:p>
    <w:p w14:paraId="33BC2F63" w14:textId="443EE466" w:rsidR="00C813C5" w:rsidRPr="009D4935" w:rsidRDefault="00C813C5" w:rsidP="00951F06">
      <w:pPr>
        <w:numPr>
          <w:ilvl w:val="1"/>
          <w:numId w:val="3"/>
        </w:numPr>
        <w:jc w:val="both"/>
        <w:rPr>
          <w:rFonts w:ascii="Arial" w:hAnsi="Arial" w:cs="Arial"/>
        </w:rPr>
      </w:pPr>
      <w:r w:rsidRPr="009D4935">
        <w:rPr>
          <w:rFonts w:ascii="Arial" w:hAnsi="Arial" w:cs="Arial"/>
        </w:rPr>
        <w:t xml:space="preserve">APSAIMNIEKOTĀJS pēc ĪPAŠNIEKA pieprasījuma </w:t>
      </w:r>
      <w:r w:rsidR="0002479C" w:rsidRPr="009D4935">
        <w:rPr>
          <w:rFonts w:ascii="Arial" w:hAnsi="Arial" w:cs="Arial"/>
        </w:rPr>
        <w:t>apņemas</w:t>
      </w:r>
      <w:r w:rsidR="00262A54">
        <w:rPr>
          <w:rFonts w:ascii="Arial" w:hAnsi="Arial" w:cs="Arial"/>
        </w:rPr>
        <w:t xml:space="preserve"> sniegt</w:t>
      </w:r>
      <w:r w:rsidR="0002479C" w:rsidRPr="009D4935">
        <w:rPr>
          <w:rFonts w:ascii="Arial" w:hAnsi="Arial" w:cs="Arial"/>
          <w:b/>
          <w:u w:val="single"/>
        </w:rPr>
        <w:t xml:space="preserve"> </w:t>
      </w:r>
      <w:r w:rsidRPr="009D4935">
        <w:rPr>
          <w:rFonts w:ascii="Arial" w:hAnsi="Arial" w:cs="Arial"/>
          <w:b/>
          <w:u w:val="single"/>
        </w:rPr>
        <w:t>papildus pakalpojumus</w:t>
      </w:r>
      <w:r w:rsidRPr="009D4935">
        <w:rPr>
          <w:rFonts w:ascii="Arial" w:hAnsi="Arial" w:cs="Arial"/>
        </w:rPr>
        <w:t xml:space="preserve">, vienojoties par to </w:t>
      </w:r>
      <w:r w:rsidR="0030327A" w:rsidRPr="009D4935">
        <w:rPr>
          <w:rFonts w:ascii="Arial" w:hAnsi="Arial" w:cs="Arial"/>
        </w:rPr>
        <w:t>izpildes nosac</w:t>
      </w:r>
      <w:r w:rsidR="00E43388">
        <w:rPr>
          <w:rFonts w:ascii="Arial" w:hAnsi="Arial" w:cs="Arial"/>
        </w:rPr>
        <w:t>ī</w:t>
      </w:r>
      <w:r w:rsidR="0030327A" w:rsidRPr="009D4935">
        <w:rPr>
          <w:rFonts w:ascii="Arial" w:hAnsi="Arial" w:cs="Arial"/>
        </w:rPr>
        <w:t xml:space="preserve">jumiem un </w:t>
      </w:r>
      <w:r w:rsidRPr="009D4935">
        <w:rPr>
          <w:rFonts w:ascii="Arial" w:hAnsi="Arial" w:cs="Arial"/>
        </w:rPr>
        <w:t>maksu pirms pakalpojuma sniegšanas, piemēram, bet ne tikai:</w:t>
      </w:r>
    </w:p>
    <w:p w14:paraId="5572A5BB" w14:textId="3BCCF5FF" w:rsidR="00573207" w:rsidRPr="009D4935" w:rsidRDefault="00262A54" w:rsidP="00573207">
      <w:pPr>
        <w:numPr>
          <w:ilvl w:val="0"/>
          <w:numId w:val="1"/>
        </w:numPr>
        <w:jc w:val="both"/>
        <w:rPr>
          <w:rFonts w:ascii="Arial" w:hAnsi="Arial" w:cs="Arial"/>
        </w:rPr>
      </w:pPr>
      <w:r>
        <w:rPr>
          <w:rFonts w:ascii="Arial" w:hAnsi="Arial" w:cs="Arial"/>
        </w:rPr>
        <w:t>m</w:t>
      </w:r>
      <w:r w:rsidRPr="009D4935">
        <w:rPr>
          <w:rFonts w:ascii="Arial" w:hAnsi="Arial" w:cs="Arial"/>
        </w:rPr>
        <w:t>ājā</w:t>
      </w:r>
      <w:r>
        <w:rPr>
          <w:rFonts w:ascii="Arial" w:hAnsi="Arial" w:cs="Arial"/>
        </w:rPr>
        <w:t xml:space="preserve"> esošo</w:t>
      </w:r>
      <w:r w:rsidRPr="009D4935">
        <w:rPr>
          <w:rFonts w:ascii="Arial" w:hAnsi="Arial" w:cs="Arial"/>
        </w:rPr>
        <w:t xml:space="preserve"> </w:t>
      </w:r>
      <w:r w:rsidR="00573207" w:rsidRPr="009D4935">
        <w:rPr>
          <w:rFonts w:ascii="Arial" w:hAnsi="Arial" w:cs="Arial"/>
        </w:rPr>
        <w:t>Inženiertehnisko iekārtu (apkures sistēma u.c.) apsekošana, profilakse, apkope;</w:t>
      </w:r>
    </w:p>
    <w:p w14:paraId="2A4CDCB0" w14:textId="77777777" w:rsidR="00C813C5" w:rsidRPr="009D4935" w:rsidRDefault="00C813C5" w:rsidP="00951F06">
      <w:pPr>
        <w:numPr>
          <w:ilvl w:val="0"/>
          <w:numId w:val="1"/>
        </w:numPr>
        <w:jc w:val="both"/>
        <w:rPr>
          <w:rFonts w:ascii="Arial" w:hAnsi="Arial" w:cs="Arial"/>
        </w:rPr>
      </w:pPr>
      <w:r w:rsidRPr="009D4935">
        <w:rPr>
          <w:rFonts w:ascii="Arial" w:hAnsi="Arial" w:cs="Arial"/>
        </w:rPr>
        <w:t>Dārznieka, apkopējas, sētnieka pakalpojumu nodrošināšana;</w:t>
      </w:r>
    </w:p>
    <w:p w14:paraId="61BB1909" w14:textId="77777777" w:rsidR="00C813C5" w:rsidRPr="009D4935" w:rsidRDefault="00C813C5" w:rsidP="00951F06">
      <w:pPr>
        <w:numPr>
          <w:ilvl w:val="0"/>
          <w:numId w:val="1"/>
        </w:numPr>
        <w:jc w:val="both"/>
        <w:rPr>
          <w:rFonts w:ascii="Arial" w:hAnsi="Arial" w:cs="Arial"/>
        </w:rPr>
      </w:pPr>
      <w:r w:rsidRPr="009D4935">
        <w:rPr>
          <w:rFonts w:ascii="Arial" w:hAnsi="Arial" w:cs="Arial"/>
        </w:rPr>
        <w:t xml:space="preserve">skaidu </w:t>
      </w:r>
      <w:proofErr w:type="spellStart"/>
      <w:r w:rsidRPr="009D4935">
        <w:rPr>
          <w:rFonts w:ascii="Arial" w:hAnsi="Arial" w:cs="Arial"/>
        </w:rPr>
        <w:t>mulčas</w:t>
      </w:r>
      <w:proofErr w:type="spellEnd"/>
      <w:r w:rsidRPr="009D4935">
        <w:rPr>
          <w:rFonts w:ascii="Arial" w:hAnsi="Arial" w:cs="Arial"/>
        </w:rPr>
        <w:t>, smilts, grants piegāde</w:t>
      </w:r>
      <w:r w:rsidR="00420F14" w:rsidRPr="009D4935">
        <w:rPr>
          <w:rFonts w:ascii="Arial" w:hAnsi="Arial" w:cs="Arial"/>
        </w:rPr>
        <w:t>, lapu izvešana</w:t>
      </w:r>
      <w:r w:rsidRPr="009D4935">
        <w:rPr>
          <w:rFonts w:ascii="Arial" w:hAnsi="Arial" w:cs="Arial"/>
        </w:rPr>
        <w:t>;</w:t>
      </w:r>
    </w:p>
    <w:p w14:paraId="61BC6AF3" w14:textId="77777777" w:rsidR="00C813C5" w:rsidRPr="009D4935" w:rsidRDefault="00C813C5" w:rsidP="00951F06">
      <w:pPr>
        <w:numPr>
          <w:ilvl w:val="0"/>
          <w:numId w:val="1"/>
        </w:numPr>
        <w:jc w:val="both"/>
        <w:rPr>
          <w:rFonts w:ascii="Arial" w:hAnsi="Arial" w:cs="Arial"/>
        </w:rPr>
      </w:pPr>
      <w:r w:rsidRPr="009D4935">
        <w:rPr>
          <w:rFonts w:ascii="Arial" w:hAnsi="Arial" w:cs="Arial"/>
        </w:rPr>
        <w:t>mājas apkurināšana, noteiktā laikā ieslēdzot/izslēdzot apkures sistēmu, malkas piegāde;</w:t>
      </w:r>
    </w:p>
    <w:p w14:paraId="145FCFB6" w14:textId="77777777" w:rsidR="00C813C5" w:rsidRPr="009D4935" w:rsidRDefault="00C813C5" w:rsidP="00951F06">
      <w:pPr>
        <w:numPr>
          <w:ilvl w:val="0"/>
          <w:numId w:val="1"/>
        </w:numPr>
        <w:jc w:val="both"/>
        <w:rPr>
          <w:rFonts w:ascii="Arial" w:hAnsi="Arial" w:cs="Arial"/>
        </w:rPr>
      </w:pPr>
      <w:r w:rsidRPr="009D4935">
        <w:rPr>
          <w:rFonts w:ascii="Arial" w:hAnsi="Arial" w:cs="Arial"/>
        </w:rPr>
        <w:t>piebraucamā ceļa tīrīšana no sniega ĪPAŠUM</w:t>
      </w:r>
      <w:r w:rsidR="0030327A" w:rsidRPr="009D4935">
        <w:rPr>
          <w:rFonts w:ascii="Arial" w:hAnsi="Arial" w:cs="Arial"/>
        </w:rPr>
        <w:t>A teritorijā</w:t>
      </w:r>
      <w:r w:rsidRPr="009D4935">
        <w:rPr>
          <w:rFonts w:ascii="Arial" w:hAnsi="Arial" w:cs="Arial"/>
        </w:rPr>
        <w:t>;</w:t>
      </w:r>
    </w:p>
    <w:p w14:paraId="3AB02E04" w14:textId="77777777" w:rsidR="00C813C5" w:rsidRPr="009D4935" w:rsidRDefault="00C813C5" w:rsidP="00951F06">
      <w:pPr>
        <w:numPr>
          <w:ilvl w:val="0"/>
          <w:numId w:val="1"/>
        </w:numPr>
        <w:jc w:val="both"/>
        <w:rPr>
          <w:rFonts w:ascii="Arial" w:hAnsi="Arial" w:cs="Arial"/>
        </w:rPr>
      </w:pPr>
      <w:r w:rsidRPr="009D4935">
        <w:rPr>
          <w:rFonts w:ascii="Arial" w:hAnsi="Arial" w:cs="Arial"/>
        </w:rPr>
        <w:t xml:space="preserve">papildus atkritumu izvešana (celtniecības materiāli, bīstamie sadzīves atkritumi </w:t>
      </w:r>
      <w:proofErr w:type="spellStart"/>
      <w:r w:rsidRPr="009D4935">
        <w:rPr>
          <w:rFonts w:ascii="Arial" w:hAnsi="Arial" w:cs="Arial"/>
        </w:rPr>
        <w:t>u.c</w:t>
      </w:r>
      <w:proofErr w:type="spellEnd"/>
      <w:r w:rsidRPr="009D4935">
        <w:rPr>
          <w:rFonts w:ascii="Arial" w:hAnsi="Arial" w:cs="Arial"/>
        </w:rPr>
        <w:t>);</w:t>
      </w:r>
    </w:p>
    <w:p w14:paraId="13E23270" w14:textId="77777777" w:rsidR="00C813C5" w:rsidRPr="009D4935" w:rsidRDefault="00C813C5" w:rsidP="00951F06">
      <w:pPr>
        <w:numPr>
          <w:ilvl w:val="0"/>
          <w:numId w:val="1"/>
        </w:numPr>
        <w:jc w:val="both"/>
        <w:rPr>
          <w:rFonts w:ascii="Arial" w:hAnsi="Arial" w:cs="Arial"/>
        </w:rPr>
      </w:pPr>
      <w:r w:rsidRPr="009D4935">
        <w:rPr>
          <w:rFonts w:ascii="Arial" w:hAnsi="Arial" w:cs="Arial"/>
        </w:rPr>
        <w:t>Ī</w:t>
      </w:r>
      <w:r w:rsidR="0030327A" w:rsidRPr="009D4935">
        <w:rPr>
          <w:rFonts w:ascii="Arial" w:hAnsi="Arial" w:cs="Arial"/>
        </w:rPr>
        <w:t>PAŠUMA</w:t>
      </w:r>
      <w:r w:rsidRPr="009D4935">
        <w:rPr>
          <w:rFonts w:ascii="Arial" w:hAnsi="Arial" w:cs="Arial"/>
        </w:rPr>
        <w:t xml:space="preserve"> remonta un apkopes darbu veikšana/organizēšana</w:t>
      </w:r>
    </w:p>
    <w:p w14:paraId="67B5A423" w14:textId="77777777" w:rsidR="00C813C5" w:rsidRPr="009D4935" w:rsidRDefault="00C813C5" w:rsidP="00951F06">
      <w:pPr>
        <w:numPr>
          <w:ilvl w:val="0"/>
          <w:numId w:val="1"/>
        </w:numPr>
        <w:jc w:val="both"/>
        <w:rPr>
          <w:rFonts w:ascii="Arial" w:hAnsi="Arial" w:cs="Arial"/>
        </w:rPr>
      </w:pPr>
      <w:r w:rsidRPr="009D4935">
        <w:rPr>
          <w:rFonts w:ascii="Arial" w:hAnsi="Arial" w:cs="Arial"/>
        </w:rPr>
        <w:t>dīķa tīrīšana;</w:t>
      </w:r>
    </w:p>
    <w:p w14:paraId="3E66CE6C" w14:textId="3A49FE3B" w:rsidR="00C813C5" w:rsidRPr="009D4935" w:rsidRDefault="00853228" w:rsidP="00951F06">
      <w:pPr>
        <w:numPr>
          <w:ilvl w:val="0"/>
          <w:numId w:val="1"/>
        </w:numPr>
        <w:jc w:val="both"/>
        <w:rPr>
          <w:rFonts w:ascii="Arial" w:hAnsi="Arial" w:cs="Arial"/>
        </w:rPr>
      </w:pPr>
      <w:proofErr w:type="spellStart"/>
      <w:r>
        <w:rPr>
          <w:rFonts w:ascii="Arial" w:hAnsi="Arial" w:cs="Arial"/>
        </w:rPr>
        <w:t>kanelizācijas</w:t>
      </w:r>
      <w:proofErr w:type="spellEnd"/>
      <w:r>
        <w:rPr>
          <w:rFonts w:ascii="Arial" w:hAnsi="Arial" w:cs="Arial"/>
        </w:rPr>
        <w:t xml:space="preserve"> nosēduma aku izsūknēšana\ organizēšana</w:t>
      </w:r>
      <w:r w:rsidR="00C813C5" w:rsidRPr="009D4935">
        <w:rPr>
          <w:rFonts w:ascii="Arial" w:hAnsi="Arial" w:cs="Arial"/>
        </w:rPr>
        <w:t>.</w:t>
      </w:r>
    </w:p>
    <w:p w14:paraId="0909DACE" w14:textId="77777777" w:rsidR="00C813C5" w:rsidRPr="009D4935" w:rsidRDefault="00C813C5" w:rsidP="00143B4D">
      <w:pPr>
        <w:ind w:left="1800"/>
        <w:jc w:val="both"/>
        <w:rPr>
          <w:rFonts w:ascii="Arial" w:hAnsi="Arial" w:cs="Arial"/>
        </w:rPr>
      </w:pPr>
    </w:p>
    <w:p w14:paraId="5A1BD4F2" w14:textId="77777777" w:rsidR="00C813C5" w:rsidRPr="009D4935" w:rsidRDefault="00C813C5" w:rsidP="00951F06">
      <w:pPr>
        <w:pStyle w:val="BodyText2"/>
        <w:numPr>
          <w:ilvl w:val="1"/>
          <w:numId w:val="3"/>
        </w:numPr>
        <w:rPr>
          <w:rFonts w:ascii="Arial" w:hAnsi="Arial" w:cs="Arial"/>
        </w:rPr>
      </w:pPr>
      <w:r w:rsidRPr="009D4935">
        <w:rPr>
          <w:rFonts w:ascii="Arial" w:hAnsi="Arial" w:cs="Arial"/>
        </w:rPr>
        <w:t>Līguma tekstā ērtības labad Apsaimniekošanas pasākumi, regulārie pakalpojumi un papildus pakalpojumi visi kopā tiek saukti par Apsaimniekošanas pakalpojumiem.</w:t>
      </w:r>
    </w:p>
    <w:p w14:paraId="78C52605" w14:textId="77777777" w:rsidR="00C813C5" w:rsidRPr="009D4935" w:rsidRDefault="00C813C5" w:rsidP="00B56A83">
      <w:pPr>
        <w:pStyle w:val="BodyText2"/>
        <w:rPr>
          <w:rFonts w:ascii="Arial" w:hAnsi="Arial" w:cs="Arial"/>
        </w:rPr>
      </w:pPr>
    </w:p>
    <w:p w14:paraId="3E50936A" w14:textId="77777777" w:rsidR="00C813C5" w:rsidRPr="009D4935" w:rsidRDefault="00C813C5" w:rsidP="00951F06">
      <w:pPr>
        <w:pStyle w:val="BodyText2"/>
        <w:numPr>
          <w:ilvl w:val="1"/>
          <w:numId w:val="3"/>
        </w:numPr>
        <w:rPr>
          <w:rFonts w:ascii="Arial" w:hAnsi="Arial" w:cs="Arial"/>
        </w:rPr>
      </w:pPr>
      <w:r w:rsidRPr="009D4935">
        <w:rPr>
          <w:rFonts w:ascii="Arial" w:hAnsi="Arial" w:cs="Arial"/>
        </w:rPr>
        <w:t>APSAIMNIEKOTĀJS ir tiesīgs atsevišķu darbu veikšanai vai pakalpojumu sniegšanai pieaicināt citas juridiskas vai fiziskas personas. Šajā gadījumā par šo pieaicināto trešo personu darbību vai bezdarbību viņam uzticēto pienākumu veikšanā atbildību pret ĪPAŠNIEKU nes APSAIMNIEKOTĀJS</w:t>
      </w:r>
      <w:r w:rsidR="001B0140" w:rsidRPr="009D4935">
        <w:rPr>
          <w:rFonts w:ascii="Arial" w:hAnsi="Arial" w:cs="Arial"/>
        </w:rPr>
        <w:t xml:space="preserve">, </w:t>
      </w:r>
      <w:r w:rsidR="00420F14" w:rsidRPr="009D4935">
        <w:rPr>
          <w:rFonts w:ascii="Arial" w:hAnsi="Arial" w:cs="Arial"/>
        </w:rPr>
        <w:t xml:space="preserve">izņemot gadījumus, kad līgums noslēgts starp </w:t>
      </w:r>
      <w:r w:rsidR="001B0140" w:rsidRPr="009D4935">
        <w:rPr>
          <w:rFonts w:ascii="Arial" w:hAnsi="Arial" w:cs="Arial"/>
        </w:rPr>
        <w:t>ĪPAŠNIEK</w:t>
      </w:r>
      <w:r w:rsidR="00420F14" w:rsidRPr="009D4935">
        <w:rPr>
          <w:rFonts w:ascii="Arial" w:hAnsi="Arial" w:cs="Arial"/>
        </w:rPr>
        <w:t>U un</w:t>
      </w:r>
      <w:r w:rsidR="001B0140" w:rsidRPr="009D4935">
        <w:rPr>
          <w:rFonts w:ascii="Arial" w:hAnsi="Arial" w:cs="Arial"/>
        </w:rPr>
        <w:t xml:space="preserve"> pakalpojuma sniedzēju (piemēram, par tehniskās apsardzes pakalpojumu). </w:t>
      </w:r>
      <w:r w:rsidRPr="009D4935">
        <w:rPr>
          <w:rFonts w:ascii="Arial" w:hAnsi="Arial" w:cs="Arial"/>
        </w:rPr>
        <w:t xml:space="preserve"> </w:t>
      </w:r>
    </w:p>
    <w:p w14:paraId="58A01505" w14:textId="77777777" w:rsidR="00262A54" w:rsidRDefault="00262A54" w:rsidP="007F0D61">
      <w:pPr>
        <w:pStyle w:val="ListParagraph"/>
        <w:rPr>
          <w:rFonts w:ascii="Arial" w:hAnsi="Arial" w:cs="Arial"/>
        </w:rPr>
      </w:pPr>
    </w:p>
    <w:p w14:paraId="34341E41" w14:textId="77777777" w:rsidR="00C813C5" w:rsidRPr="009D4935" w:rsidRDefault="00C813C5">
      <w:pPr>
        <w:pStyle w:val="BodyText2"/>
        <w:rPr>
          <w:rFonts w:ascii="Arial" w:hAnsi="Arial" w:cs="Arial"/>
        </w:rPr>
      </w:pPr>
    </w:p>
    <w:p w14:paraId="4E7967CC" w14:textId="1E9780FD" w:rsidR="00C813C5" w:rsidRPr="009D4935" w:rsidRDefault="00C813C5" w:rsidP="007F0D61">
      <w:pPr>
        <w:numPr>
          <w:ilvl w:val="0"/>
          <w:numId w:val="4"/>
        </w:numPr>
        <w:jc w:val="center"/>
        <w:rPr>
          <w:rFonts w:ascii="Arial" w:hAnsi="Arial" w:cs="Arial"/>
          <w:b/>
          <w:sz w:val="22"/>
        </w:rPr>
      </w:pPr>
      <w:r w:rsidRPr="009D4935">
        <w:rPr>
          <w:rFonts w:ascii="Arial" w:hAnsi="Arial" w:cs="Arial"/>
          <w:b/>
          <w:sz w:val="22"/>
        </w:rPr>
        <w:t>LĪGUMA TERMIŅŠ</w:t>
      </w:r>
    </w:p>
    <w:p w14:paraId="228FE231" w14:textId="77777777" w:rsidR="00C813C5" w:rsidRPr="009D4935" w:rsidRDefault="00C813C5" w:rsidP="003E477F">
      <w:pPr>
        <w:rPr>
          <w:rFonts w:ascii="Arial" w:hAnsi="Arial" w:cs="Arial"/>
          <w:b/>
          <w:sz w:val="22"/>
        </w:rPr>
      </w:pPr>
    </w:p>
    <w:p w14:paraId="04E5268E" w14:textId="77777777" w:rsidR="00C813C5" w:rsidRPr="009D4935" w:rsidRDefault="00C813C5" w:rsidP="00951F06">
      <w:pPr>
        <w:pStyle w:val="BodyText2"/>
        <w:numPr>
          <w:ilvl w:val="1"/>
          <w:numId w:val="4"/>
        </w:numPr>
        <w:rPr>
          <w:rFonts w:ascii="Arial" w:hAnsi="Arial" w:cs="Arial"/>
        </w:rPr>
      </w:pPr>
      <w:r w:rsidRPr="009D4935">
        <w:rPr>
          <w:rFonts w:ascii="Arial" w:hAnsi="Arial" w:cs="Arial"/>
        </w:rPr>
        <w:t xml:space="preserve">Līgums stājas spēkā tā parakstīšanas dienā un tiek slēgts uz </w:t>
      </w:r>
      <w:r w:rsidRPr="009D4935">
        <w:rPr>
          <w:rFonts w:ascii="Arial" w:hAnsi="Arial" w:cs="Arial"/>
          <w:b/>
          <w:bCs/>
        </w:rPr>
        <w:t>10 (desmit) gadiem</w:t>
      </w:r>
      <w:r w:rsidRPr="009D4935">
        <w:rPr>
          <w:rFonts w:ascii="Arial" w:hAnsi="Arial" w:cs="Arial"/>
        </w:rPr>
        <w:t>. Beidzoties līguma termiņam, ja neviena no pusēm neiesniedz rakstisku paziņojumu par līguma pārtraukšanu, līgums automātiski pagarinās uz nākošo periodu – uz 10 (desmit) gadiem.</w:t>
      </w:r>
    </w:p>
    <w:p w14:paraId="6604C444" w14:textId="77777777" w:rsidR="00C813C5" w:rsidRPr="009D4935" w:rsidRDefault="00C813C5" w:rsidP="0042162A">
      <w:pPr>
        <w:pStyle w:val="BodyText2"/>
        <w:rPr>
          <w:rFonts w:ascii="Arial" w:hAnsi="Arial" w:cs="Arial"/>
        </w:rPr>
      </w:pPr>
    </w:p>
    <w:p w14:paraId="5FEA44C2" w14:textId="77777777" w:rsidR="00C813C5" w:rsidRPr="009D4935" w:rsidRDefault="00C813C5" w:rsidP="00951F06">
      <w:pPr>
        <w:pStyle w:val="BodyText2"/>
        <w:numPr>
          <w:ilvl w:val="1"/>
          <w:numId w:val="4"/>
        </w:numPr>
        <w:rPr>
          <w:rFonts w:ascii="Arial" w:hAnsi="Arial" w:cs="Arial"/>
          <w:i/>
        </w:rPr>
      </w:pPr>
      <w:r w:rsidRPr="009D4935">
        <w:rPr>
          <w:rFonts w:ascii="Arial" w:hAnsi="Arial" w:cs="Arial"/>
        </w:rPr>
        <w:t>Puses vienojas, ka maksa par apsaimniekošanas pakalpojumiem tiek aprēķināta un maksāta sākot ar brīdi, kad tiek uzsākta konkrētā pakalpojuma sniegšana</w:t>
      </w:r>
      <w:r w:rsidR="000B6DB6" w:rsidRPr="009D4935">
        <w:rPr>
          <w:rFonts w:ascii="Arial" w:hAnsi="Arial" w:cs="Arial"/>
        </w:rPr>
        <w:t xml:space="preserve">. </w:t>
      </w:r>
    </w:p>
    <w:p w14:paraId="3DAC54B8" w14:textId="77777777" w:rsidR="00262A54" w:rsidRDefault="00262A54" w:rsidP="007F0D61">
      <w:pPr>
        <w:pStyle w:val="ListParagraph"/>
        <w:rPr>
          <w:rFonts w:ascii="Arial" w:hAnsi="Arial" w:cs="Arial"/>
          <w:b/>
        </w:rPr>
      </w:pPr>
    </w:p>
    <w:p w14:paraId="395CC16F" w14:textId="77777777" w:rsidR="00C813C5" w:rsidRPr="009D4935" w:rsidRDefault="00C813C5" w:rsidP="003E477F">
      <w:pPr>
        <w:pStyle w:val="BodyText2"/>
        <w:ind w:left="720" w:hanging="720"/>
        <w:rPr>
          <w:rFonts w:ascii="Arial" w:hAnsi="Arial" w:cs="Arial"/>
          <w:b/>
        </w:rPr>
      </w:pPr>
    </w:p>
    <w:p w14:paraId="36759BF0" w14:textId="77777777" w:rsidR="00C813C5" w:rsidRPr="009D4935" w:rsidRDefault="00C813C5">
      <w:pPr>
        <w:jc w:val="center"/>
        <w:rPr>
          <w:rFonts w:ascii="Arial" w:hAnsi="Arial" w:cs="Arial"/>
          <w:b/>
          <w:sz w:val="22"/>
        </w:rPr>
      </w:pPr>
      <w:r w:rsidRPr="009D4935">
        <w:rPr>
          <w:rFonts w:ascii="Arial" w:hAnsi="Arial" w:cs="Arial"/>
          <w:b/>
          <w:sz w:val="22"/>
        </w:rPr>
        <w:t>3.MAKSĀJUMI</w:t>
      </w:r>
    </w:p>
    <w:p w14:paraId="58EC0D25" w14:textId="77777777" w:rsidR="00C813C5" w:rsidRPr="009D4935" w:rsidRDefault="00C813C5">
      <w:pPr>
        <w:jc w:val="center"/>
        <w:rPr>
          <w:rFonts w:ascii="Arial" w:hAnsi="Arial" w:cs="Arial"/>
          <w:b/>
        </w:rPr>
      </w:pPr>
    </w:p>
    <w:p w14:paraId="72C11ECD" w14:textId="2E7999C3" w:rsidR="00C813C5" w:rsidRPr="009D4935" w:rsidRDefault="00C813C5" w:rsidP="00951F06">
      <w:pPr>
        <w:pStyle w:val="BodyText2"/>
        <w:numPr>
          <w:ilvl w:val="1"/>
          <w:numId w:val="5"/>
        </w:numPr>
        <w:rPr>
          <w:rFonts w:ascii="Arial" w:hAnsi="Arial" w:cs="Arial"/>
          <w:i/>
          <w:color w:val="FF0000"/>
          <w:u w:val="single"/>
        </w:rPr>
      </w:pPr>
      <w:r w:rsidRPr="009D4935">
        <w:rPr>
          <w:rFonts w:ascii="Arial" w:hAnsi="Arial" w:cs="Arial"/>
        </w:rPr>
        <w:t xml:space="preserve">Maksa par šī līguma 1.4. punktā norādītajiem </w:t>
      </w:r>
      <w:r w:rsidRPr="009D4935">
        <w:rPr>
          <w:rFonts w:ascii="Arial" w:hAnsi="Arial" w:cs="Arial"/>
          <w:u w:val="single"/>
        </w:rPr>
        <w:t>Apsaimniekošanas pasākumiem</w:t>
      </w:r>
      <w:r w:rsidRPr="009D4935">
        <w:rPr>
          <w:rFonts w:ascii="Arial" w:hAnsi="Arial" w:cs="Arial"/>
        </w:rPr>
        <w:t xml:space="preserve"> ir </w:t>
      </w:r>
      <w:r w:rsidRPr="009D4935">
        <w:rPr>
          <w:rFonts w:ascii="Arial" w:hAnsi="Arial" w:cs="Arial"/>
          <w:b/>
        </w:rPr>
        <w:t xml:space="preserve">EUR </w:t>
      </w:r>
      <w:r w:rsidR="00853228">
        <w:rPr>
          <w:rFonts w:ascii="Arial" w:hAnsi="Arial" w:cs="Arial"/>
          <w:b/>
        </w:rPr>
        <w:t>75</w:t>
      </w:r>
      <w:r w:rsidRPr="009D4935">
        <w:rPr>
          <w:rFonts w:ascii="Arial" w:hAnsi="Arial" w:cs="Arial"/>
          <w:b/>
        </w:rPr>
        <w:t>,00</w:t>
      </w:r>
      <w:r w:rsidRPr="009D4935">
        <w:rPr>
          <w:rFonts w:ascii="Arial" w:hAnsi="Arial" w:cs="Arial"/>
        </w:rPr>
        <w:t xml:space="preserve"> + pievienotās vē</w:t>
      </w:r>
      <w:r w:rsidR="00262A54">
        <w:rPr>
          <w:rFonts w:ascii="Arial" w:hAnsi="Arial" w:cs="Arial"/>
        </w:rPr>
        <w:t>r</w:t>
      </w:r>
      <w:r w:rsidRPr="009D4935">
        <w:rPr>
          <w:rFonts w:ascii="Arial" w:hAnsi="Arial" w:cs="Arial"/>
        </w:rPr>
        <w:t xml:space="preserve">tības nodoklis (PVN) mēnesī, kas šī līguma parakstīšanas dienā ir 21 % EUR </w:t>
      </w:r>
      <w:r w:rsidR="002C2202">
        <w:rPr>
          <w:rFonts w:ascii="Arial" w:hAnsi="Arial" w:cs="Arial"/>
        </w:rPr>
        <w:t>21.00</w:t>
      </w:r>
      <w:r w:rsidRPr="009D4935">
        <w:rPr>
          <w:rFonts w:ascii="Arial" w:hAnsi="Arial" w:cs="Arial"/>
        </w:rPr>
        <w:t xml:space="preserve">, kopā EUR </w:t>
      </w:r>
      <w:r w:rsidR="00853228">
        <w:rPr>
          <w:rFonts w:ascii="Arial" w:hAnsi="Arial" w:cs="Arial"/>
        </w:rPr>
        <w:t>90,75</w:t>
      </w:r>
    </w:p>
    <w:p w14:paraId="75C7A0EB" w14:textId="77777777" w:rsidR="00C813C5" w:rsidRPr="009D4935" w:rsidRDefault="00C813C5" w:rsidP="003E477F">
      <w:pPr>
        <w:pStyle w:val="BodyText2"/>
        <w:rPr>
          <w:rFonts w:ascii="Arial" w:hAnsi="Arial" w:cs="Arial"/>
        </w:rPr>
      </w:pPr>
    </w:p>
    <w:p w14:paraId="067560B8" w14:textId="6195EA3A" w:rsidR="00C813C5" w:rsidRPr="009D4935" w:rsidRDefault="00C813C5" w:rsidP="00B52490">
      <w:pPr>
        <w:pStyle w:val="BodyText2"/>
        <w:numPr>
          <w:ilvl w:val="1"/>
          <w:numId w:val="5"/>
        </w:numPr>
        <w:ind w:left="709" w:hanging="709"/>
        <w:rPr>
          <w:rFonts w:ascii="Arial" w:hAnsi="Arial" w:cs="Arial"/>
        </w:rPr>
      </w:pPr>
      <w:r w:rsidRPr="009D4935">
        <w:rPr>
          <w:rFonts w:ascii="Arial" w:hAnsi="Arial" w:cs="Arial"/>
        </w:rPr>
        <w:t xml:space="preserve">Apsaimniekošanas pasākumu maksā ir iekļauti </w:t>
      </w:r>
      <w:proofErr w:type="spellStart"/>
      <w:r w:rsidRPr="009D4935">
        <w:rPr>
          <w:rFonts w:ascii="Arial" w:hAnsi="Arial" w:cs="Arial"/>
        </w:rPr>
        <w:t>apsaimniekotāja</w:t>
      </w:r>
      <w:proofErr w:type="spellEnd"/>
      <w:r w:rsidRPr="009D4935">
        <w:rPr>
          <w:rFonts w:ascii="Arial" w:hAnsi="Arial" w:cs="Arial"/>
        </w:rPr>
        <w:t xml:space="preserve"> izdevum</w:t>
      </w:r>
      <w:r w:rsidR="009D4FE7" w:rsidRPr="009D4935">
        <w:rPr>
          <w:rFonts w:ascii="Arial" w:hAnsi="Arial" w:cs="Arial"/>
        </w:rPr>
        <w:t>i</w:t>
      </w:r>
      <w:r w:rsidRPr="009D4935">
        <w:rPr>
          <w:rFonts w:ascii="Arial" w:hAnsi="Arial" w:cs="Arial"/>
        </w:rPr>
        <w:t>, kas saistīti ar apsaimniekošanas un administrācijas pamatpakalpojuma sniegša</w:t>
      </w:r>
      <w:r w:rsidR="00A07E1A" w:rsidRPr="009D4935">
        <w:rPr>
          <w:rFonts w:ascii="Arial" w:hAnsi="Arial" w:cs="Arial"/>
        </w:rPr>
        <w:t>nas organiz</w:t>
      </w:r>
      <w:r w:rsidR="00262A54">
        <w:rPr>
          <w:rFonts w:ascii="Arial" w:hAnsi="Arial" w:cs="Arial"/>
        </w:rPr>
        <w:t>ē</w:t>
      </w:r>
      <w:r w:rsidR="00A07E1A" w:rsidRPr="009D4935">
        <w:rPr>
          <w:rFonts w:ascii="Arial" w:hAnsi="Arial" w:cs="Arial"/>
        </w:rPr>
        <w:t>šanu</w:t>
      </w:r>
      <w:r w:rsidRPr="009D4935">
        <w:rPr>
          <w:rFonts w:ascii="Arial" w:hAnsi="Arial" w:cs="Arial"/>
        </w:rPr>
        <w:t>, koplietošanas teritorijas uzturēšanas izdevumi, likumdošanā noteiktie nodokļi – PVN</w:t>
      </w:r>
      <w:r w:rsidR="00262A54">
        <w:rPr>
          <w:rFonts w:ascii="Arial" w:hAnsi="Arial" w:cs="Arial"/>
        </w:rPr>
        <w:t xml:space="preserve">, darbaspēka nodokļi </w:t>
      </w:r>
      <w:r w:rsidRPr="009D4935">
        <w:rPr>
          <w:rFonts w:ascii="Arial" w:hAnsi="Arial" w:cs="Arial"/>
        </w:rPr>
        <w:t xml:space="preserve">nekustamā īpašuma nodokļi un citi nodokļi un nodevas, kas attiecināmas uz koplietošanas teritoriju. </w:t>
      </w:r>
    </w:p>
    <w:p w14:paraId="600C245F" w14:textId="1EAFA15F" w:rsidR="00C813C5" w:rsidRPr="009D4935" w:rsidRDefault="00C813C5" w:rsidP="00B52490">
      <w:pPr>
        <w:pStyle w:val="BodyText2"/>
        <w:rPr>
          <w:rFonts w:ascii="Arial" w:hAnsi="Arial" w:cs="Arial"/>
        </w:rPr>
      </w:pPr>
    </w:p>
    <w:p w14:paraId="4CDC2CD3" w14:textId="2A1444CA" w:rsidR="00C813C5" w:rsidRPr="009D4935" w:rsidRDefault="00C813C5" w:rsidP="00951F06">
      <w:pPr>
        <w:pStyle w:val="BodyText2"/>
        <w:numPr>
          <w:ilvl w:val="1"/>
          <w:numId w:val="5"/>
        </w:numPr>
        <w:rPr>
          <w:rFonts w:ascii="Arial" w:hAnsi="Arial" w:cs="Arial"/>
        </w:rPr>
      </w:pPr>
      <w:r w:rsidRPr="009D4935">
        <w:rPr>
          <w:rFonts w:ascii="Arial" w:hAnsi="Arial" w:cs="Arial"/>
        </w:rPr>
        <w:t xml:space="preserve">Par Īpašniekam sniegtajiem līguma 1.5. punktā norādītajiem </w:t>
      </w:r>
      <w:r w:rsidRPr="009D4935">
        <w:rPr>
          <w:rFonts w:ascii="Arial" w:hAnsi="Arial" w:cs="Arial"/>
          <w:u w:val="single"/>
        </w:rPr>
        <w:t>regulārajiem</w:t>
      </w:r>
      <w:r w:rsidRPr="009D4935">
        <w:rPr>
          <w:rFonts w:ascii="Arial" w:hAnsi="Arial" w:cs="Arial"/>
        </w:rPr>
        <w:t xml:space="preserve"> </w:t>
      </w:r>
      <w:r w:rsidRPr="009D4935">
        <w:rPr>
          <w:rFonts w:ascii="Arial" w:hAnsi="Arial" w:cs="Arial"/>
          <w:u w:val="single"/>
        </w:rPr>
        <w:t>pakalpojumiem</w:t>
      </w:r>
      <w:r w:rsidRPr="009D4935">
        <w:rPr>
          <w:rFonts w:ascii="Arial" w:hAnsi="Arial" w:cs="Arial"/>
        </w:rPr>
        <w:t xml:space="preserve"> ĪPAŠNIEKS maksā pēc faktiskā patēriņa atbilstoši fiksētajam skaitītāja rādījumam pēc tarifiem, kas norādīti pielikumā nr. 1.</w:t>
      </w:r>
      <w:r w:rsidR="000B6DB6" w:rsidRPr="009D4935">
        <w:rPr>
          <w:rFonts w:ascii="Arial" w:hAnsi="Arial" w:cs="Arial"/>
        </w:rPr>
        <w:t xml:space="preserve"> </w:t>
      </w:r>
      <w:r w:rsidR="00262A54">
        <w:rPr>
          <w:rFonts w:ascii="Arial" w:hAnsi="Arial" w:cs="Arial"/>
        </w:rPr>
        <w:t xml:space="preserve">Maksājumus par šiem pakalpojumiem </w:t>
      </w:r>
      <w:proofErr w:type="spellStart"/>
      <w:r w:rsidR="00262A54">
        <w:rPr>
          <w:rFonts w:ascii="Arial" w:hAnsi="Arial" w:cs="Arial"/>
        </w:rPr>
        <w:t>Apsaimniekotājs</w:t>
      </w:r>
      <w:proofErr w:type="spellEnd"/>
      <w:r w:rsidR="00262A54">
        <w:rPr>
          <w:rFonts w:ascii="Arial" w:hAnsi="Arial" w:cs="Arial"/>
        </w:rPr>
        <w:t xml:space="preserve"> sāk aprēķināt pamatojoties uz Pušu parakstītiem pakalpojuma </w:t>
      </w:r>
      <w:proofErr w:type="spellStart"/>
      <w:r w:rsidR="00262A54">
        <w:rPr>
          <w:rFonts w:ascii="Arial" w:hAnsi="Arial" w:cs="Arial"/>
        </w:rPr>
        <w:t>pieslēguma</w:t>
      </w:r>
      <w:proofErr w:type="spellEnd"/>
      <w:r w:rsidR="00262A54">
        <w:rPr>
          <w:rFonts w:ascii="Arial" w:hAnsi="Arial" w:cs="Arial"/>
        </w:rPr>
        <w:t xml:space="preserve"> aktiem</w:t>
      </w:r>
      <w:r w:rsidR="000B6DB6" w:rsidRPr="009D4935">
        <w:rPr>
          <w:rFonts w:ascii="Arial" w:hAnsi="Arial" w:cs="Arial"/>
        </w:rPr>
        <w:t xml:space="preserve">.   </w:t>
      </w:r>
    </w:p>
    <w:p w14:paraId="35B06C1A" w14:textId="77777777" w:rsidR="00C813C5" w:rsidRPr="009D4935" w:rsidRDefault="00C813C5" w:rsidP="0042162A">
      <w:pPr>
        <w:pStyle w:val="BodyText2"/>
        <w:rPr>
          <w:rFonts w:ascii="Arial" w:hAnsi="Arial" w:cs="Arial"/>
        </w:rPr>
      </w:pPr>
    </w:p>
    <w:p w14:paraId="4C2FE5EE" w14:textId="669FC1B0" w:rsidR="00C813C5" w:rsidRPr="009D4935" w:rsidRDefault="00C813C5" w:rsidP="00951F06">
      <w:pPr>
        <w:pStyle w:val="BodyText2"/>
        <w:numPr>
          <w:ilvl w:val="1"/>
          <w:numId w:val="5"/>
        </w:numPr>
        <w:rPr>
          <w:rFonts w:ascii="Arial" w:hAnsi="Arial" w:cs="Arial"/>
        </w:rPr>
      </w:pPr>
      <w:r w:rsidRPr="009D4935">
        <w:rPr>
          <w:rFonts w:ascii="Arial" w:hAnsi="Arial" w:cs="Arial"/>
        </w:rPr>
        <w:t xml:space="preserve">Līguma 3.1. punktā norādītā Apsaimniekošanas pasākumu maksa un Cenrādī norādītā regulāro pakalpojumu maksa var tikt </w:t>
      </w:r>
      <w:r w:rsidR="00304AB8" w:rsidRPr="009D4935">
        <w:rPr>
          <w:rFonts w:ascii="Arial" w:hAnsi="Arial" w:cs="Arial"/>
        </w:rPr>
        <w:t xml:space="preserve">vienpusīgi </w:t>
      </w:r>
      <w:r w:rsidRPr="009D4935">
        <w:rPr>
          <w:rFonts w:ascii="Arial" w:hAnsi="Arial" w:cs="Arial"/>
        </w:rPr>
        <w:t xml:space="preserve">paaugstināta pamatojoties uz pakalpojumu objektīvu izmaksu sadārdzinājumu, tai skaitā trešās personas – pakalpojumu sniedzēja tarifu izmaiņām, nodokļu izmaiņām, inflāciju </w:t>
      </w:r>
      <w:r w:rsidR="001B4F71" w:rsidRPr="009D4935">
        <w:rPr>
          <w:rFonts w:ascii="Arial" w:hAnsi="Arial" w:cs="Arial"/>
        </w:rPr>
        <w:t>un tml.</w:t>
      </w:r>
      <w:r w:rsidRPr="009D4935">
        <w:rPr>
          <w:rFonts w:ascii="Arial" w:hAnsi="Arial" w:cs="Arial"/>
        </w:rPr>
        <w:t>, atbilstoši pieaugošiem APSAIMNIEKOTĀJA izdevumiem par pakalpojuma sniegšanu (piemēram,</w:t>
      </w:r>
      <w:r w:rsidR="00262A54">
        <w:rPr>
          <w:rFonts w:ascii="Arial" w:hAnsi="Arial" w:cs="Arial"/>
        </w:rPr>
        <w:t xml:space="preserve"> </w:t>
      </w:r>
      <w:r w:rsidR="00E00D37" w:rsidRPr="009D4935">
        <w:rPr>
          <w:rFonts w:ascii="Arial" w:hAnsi="Arial" w:cs="Arial"/>
        </w:rPr>
        <w:t>bet ne tikai</w:t>
      </w:r>
      <w:r w:rsidR="00262A54">
        <w:rPr>
          <w:rFonts w:ascii="Arial" w:hAnsi="Arial" w:cs="Arial"/>
        </w:rPr>
        <w:t>,</w:t>
      </w:r>
      <w:r w:rsidRPr="009D4935">
        <w:rPr>
          <w:rFonts w:ascii="Arial" w:hAnsi="Arial" w:cs="Arial"/>
        </w:rPr>
        <w:t xml:space="preserve"> </w:t>
      </w:r>
      <w:r w:rsidR="00E00D37" w:rsidRPr="009D4935">
        <w:rPr>
          <w:rFonts w:ascii="Arial" w:hAnsi="Arial" w:cs="Arial"/>
        </w:rPr>
        <w:t>degvielas</w:t>
      </w:r>
      <w:r w:rsidRPr="009D4935">
        <w:rPr>
          <w:rFonts w:ascii="Arial" w:hAnsi="Arial" w:cs="Arial"/>
        </w:rPr>
        <w:t xml:space="preserve"> cenu pieaugums, darbinieku minimālās algas pieaugums, elektroenerģijas cenas pieaugums u.c. no APSAIMNIEKOTĀJA gribas neatkarīgi izdevumu pieaugumi), jaunu pakalpojumu piedāvājums vai esoš</w:t>
      </w:r>
      <w:r w:rsidR="00E00D37" w:rsidRPr="009D4935">
        <w:rPr>
          <w:rFonts w:ascii="Arial" w:hAnsi="Arial" w:cs="Arial"/>
        </w:rPr>
        <w:t>ā</w:t>
      </w:r>
      <w:r w:rsidRPr="009D4935">
        <w:rPr>
          <w:rFonts w:ascii="Arial" w:hAnsi="Arial" w:cs="Arial"/>
        </w:rPr>
        <w:t xml:space="preserve"> apjoma palielinājums.</w:t>
      </w:r>
    </w:p>
    <w:p w14:paraId="6494B60C" w14:textId="77777777" w:rsidR="00C813C5" w:rsidRPr="009D4935" w:rsidRDefault="00C813C5" w:rsidP="00B52490">
      <w:pPr>
        <w:pStyle w:val="BodyText2"/>
        <w:ind w:left="709" w:hanging="709"/>
        <w:rPr>
          <w:rFonts w:ascii="Arial" w:hAnsi="Arial" w:cs="Arial"/>
        </w:rPr>
      </w:pPr>
      <w:r w:rsidRPr="009D4935">
        <w:rPr>
          <w:rFonts w:ascii="Arial" w:hAnsi="Arial" w:cs="Arial"/>
        </w:rPr>
        <w:t xml:space="preserve"> </w:t>
      </w:r>
    </w:p>
    <w:p w14:paraId="3818DB5A" w14:textId="046F8141" w:rsidR="00C813C5" w:rsidRPr="009D4935" w:rsidRDefault="00C813C5" w:rsidP="00951F06">
      <w:pPr>
        <w:pStyle w:val="BodyText2"/>
        <w:numPr>
          <w:ilvl w:val="1"/>
          <w:numId w:val="5"/>
        </w:numPr>
        <w:rPr>
          <w:rFonts w:ascii="Arial" w:hAnsi="Arial" w:cs="Arial"/>
        </w:rPr>
      </w:pPr>
      <w:r w:rsidRPr="009D4935">
        <w:rPr>
          <w:rFonts w:ascii="Arial" w:hAnsi="Arial" w:cs="Arial"/>
        </w:rPr>
        <w:t>Par apsaimniekošanas maksas un sniegto pakalpojumu tarifu paaugstinājumu APSAIMNIEKOTĀ</w:t>
      </w:r>
      <w:r w:rsidR="005439EA">
        <w:rPr>
          <w:rFonts w:ascii="Arial" w:hAnsi="Arial" w:cs="Arial"/>
        </w:rPr>
        <w:t>J</w:t>
      </w:r>
      <w:r w:rsidRPr="009D4935">
        <w:rPr>
          <w:rFonts w:ascii="Arial" w:hAnsi="Arial" w:cs="Arial"/>
        </w:rPr>
        <w:t>S rakstiski paziņo ĪPAŠNIEKAM 1 (vienu) mēnesi pirms maksas un tarifu paaugstināšanas, informāciju iekļaujot ĪPAŠNIEKAM izrakstītajā rēķinā</w:t>
      </w:r>
      <w:r w:rsidR="00420F14" w:rsidRPr="009D4935">
        <w:rPr>
          <w:rFonts w:ascii="Arial" w:hAnsi="Arial" w:cs="Arial"/>
        </w:rPr>
        <w:t xml:space="preserve"> vai </w:t>
      </w:r>
      <w:r w:rsidR="00A255ED" w:rsidRPr="009D4935">
        <w:rPr>
          <w:rFonts w:ascii="Arial" w:hAnsi="Arial" w:cs="Arial"/>
        </w:rPr>
        <w:t>elektroniski -</w:t>
      </w:r>
      <w:r w:rsidR="00A255ED" w:rsidRPr="009D4935">
        <w:rPr>
          <w:rFonts w:ascii="Arial" w:hAnsi="Arial" w:cs="Arial"/>
          <w:color w:val="FF0000"/>
        </w:rPr>
        <w:t xml:space="preserve"> </w:t>
      </w:r>
      <w:r w:rsidR="00420F14" w:rsidRPr="009D4935">
        <w:rPr>
          <w:rFonts w:ascii="Arial" w:hAnsi="Arial" w:cs="Arial"/>
        </w:rPr>
        <w:t xml:space="preserve">vēstulē. </w:t>
      </w:r>
    </w:p>
    <w:p w14:paraId="2CA3E23D" w14:textId="77777777" w:rsidR="00C813C5" w:rsidRPr="009D4935" w:rsidRDefault="00C813C5" w:rsidP="0042162A">
      <w:pPr>
        <w:pStyle w:val="BodyText2"/>
        <w:rPr>
          <w:rFonts w:ascii="Arial" w:hAnsi="Arial" w:cs="Arial"/>
        </w:rPr>
      </w:pPr>
    </w:p>
    <w:p w14:paraId="262B1022" w14:textId="506CAF36" w:rsidR="00C813C5" w:rsidRPr="009D4935" w:rsidRDefault="00C813C5" w:rsidP="00951F06">
      <w:pPr>
        <w:pStyle w:val="BodyText2"/>
        <w:numPr>
          <w:ilvl w:val="1"/>
          <w:numId w:val="5"/>
        </w:numPr>
        <w:rPr>
          <w:rFonts w:ascii="Arial" w:hAnsi="Arial" w:cs="Arial"/>
        </w:rPr>
      </w:pPr>
      <w:r w:rsidRPr="009D4935">
        <w:rPr>
          <w:rFonts w:ascii="Arial" w:hAnsi="Arial" w:cs="Arial"/>
        </w:rPr>
        <w:t>Ja līguma darbības laikā tiek ieviesti un/vai palielināti nodokļ</w:t>
      </w:r>
      <w:r w:rsidR="005439EA">
        <w:rPr>
          <w:rFonts w:ascii="Arial" w:hAnsi="Arial" w:cs="Arial"/>
        </w:rPr>
        <w:t>i</w:t>
      </w:r>
      <w:r w:rsidRPr="009D4935">
        <w:rPr>
          <w:rFonts w:ascii="Arial" w:hAnsi="Arial" w:cs="Arial"/>
        </w:rPr>
        <w:t xml:space="preserve"> un/vai nodevas, kuru apliekamais objekts ir šajā līgumā norādītie maksājumi, ĪPAŠNIEKAM papildus jāmaksā šie nodokļ</w:t>
      </w:r>
      <w:r w:rsidR="005439EA">
        <w:rPr>
          <w:rFonts w:ascii="Arial" w:hAnsi="Arial" w:cs="Arial"/>
        </w:rPr>
        <w:t>i</w:t>
      </w:r>
      <w:r w:rsidRPr="009D4935">
        <w:rPr>
          <w:rFonts w:ascii="Arial" w:hAnsi="Arial" w:cs="Arial"/>
        </w:rPr>
        <w:t xml:space="preserve"> un/vai nodevas. Par maksājumu palielināšanu ĪPAŠNIEKS tiek rakstiski brīdināts ne vēlāk kā 1 (vienu) mēnesi iepriekš pirms termiņa, sākot ar kuru viņš uzsāk maksāt no jauna ieviestos vai palielinātos maksājumus.</w:t>
      </w:r>
    </w:p>
    <w:p w14:paraId="5D16B740" w14:textId="77777777" w:rsidR="00C813C5" w:rsidRPr="009D4935" w:rsidRDefault="00C813C5" w:rsidP="0042162A">
      <w:pPr>
        <w:pStyle w:val="BodyText2"/>
        <w:rPr>
          <w:rFonts w:ascii="Arial" w:hAnsi="Arial" w:cs="Arial"/>
        </w:rPr>
      </w:pPr>
    </w:p>
    <w:p w14:paraId="4B80F65B" w14:textId="1E22D140" w:rsidR="00C813C5" w:rsidRPr="009D4935" w:rsidRDefault="00C813C5" w:rsidP="00951F06">
      <w:pPr>
        <w:pStyle w:val="BodyText2"/>
        <w:numPr>
          <w:ilvl w:val="1"/>
          <w:numId w:val="5"/>
        </w:numPr>
        <w:rPr>
          <w:rFonts w:ascii="Arial" w:hAnsi="Arial" w:cs="Arial"/>
        </w:rPr>
      </w:pPr>
      <w:r w:rsidRPr="009D4935">
        <w:rPr>
          <w:rFonts w:ascii="Arial" w:hAnsi="Arial" w:cs="Arial"/>
        </w:rPr>
        <w:t xml:space="preserve">ĪPAŠNIEKS apņemas Apsaimniekošanas maksu un maksu par saņemtajiem pakalpojumiem samaksāt </w:t>
      </w:r>
      <w:r w:rsidR="009D4FE7" w:rsidRPr="009D4935">
        <w:rPr>
          <w:rFonts w:ascii="Arial" w:hAnsi="Arial" w:cs="Arial"/>
        </w:rPr>
        <w:t xml:space="preserve">saskaņā ar rēķinu </w:t>
      </w:r>
      <w:r w:rsidRPr="009D4935">
        <w:rPr>
          <w:rFonts w:ascii="Arial" w:hAnsi="Arial" w:cs="Arial"/>
        </w:rPr>
        <w:t xml:space="preserve">līdz </w:t>
      </w:r>
      <w:r w:rsidRPr="00723D13">
        <w:rPr>
          <w:rFonts w:ascii="Arial" w:hAnsi="Arial" w:cs="Arial"/>
        </w:rPr>
        <w:t>nāk</w:t>
      </w:r>
      <w:r w:rsidR="00723D13" w:rsidRPr="00723D13">
        <w:rPr>
          <w:rFonts w:ascii="Arial" w:hAnsi="Arial" w:cs="Arial"/>
        </w:rPr>
        <w:t xml:space="preserve">amā </w:t>
      </w:r>
      <w:r w:rsidRPr="009D4935">
        <w:rPr>
          <w:rFonts w:ascii="Arial" w:hAnsi="Arial" w:cs="Arial"/>
        </w:rPr>
        <w:t xml:space="preserve">mēneša 15.datumam, ieskaitot to APSAIMNIEKOTĀJA norādītajā </w:t>
      </w:r>
      <w:r w:rsidR="00E00D37" w:rsidRPr="009D4935">
        <w:rPr>
          <w:rFonts w:ascii="Arial" w:hAnsi="Arial" w:cs="Arial"/>
        </w:rPr>
        <w:t xml:space="preserve">bankas </w:t>
      </w:r>
      <w:r w:rsidRPr="009D4935">
        <w:rPr>
          <w:rFonts w:ascii="Arial" w:hAnsi="Arial" w:cs="Arial"/>
        </w:rPr>
        <w:t xml:space="preserve">kontā. Rēķins tiek izsūtīts uz šajā līgumā norādīto adresi korespondencēm vai izsniedzot personīgi. </w:t>
      </w:r>
      <w:r w:rsidR="009D4FE7" w:rsidRPr="009D4935">
        <w:rPr>
          <w:rFonts w:ascii="Arial" w:hAnsi="Arial" w:cs="Arial"/>
        </w:rPr>
        <w:t>Ja r</w:t>
      </w:r>
      <w:r w:rsidR="00E00D37" w:rsidRPr="009D4935">
        <w:rPr>
          <w:rFonts w:ascii="Arial" w:hAnsi="Arial" w:cs="Arial"/>
        </w:rPr>
        <w:t>ēķ</w:t>
      </w:r>
      <w:r w:rsidR="009D4FE7" w:rsidRPr="009D4935">
        <w:rPr>
          <w:rFonts w:ascii="Arial" w:hAnsi="Arial" w:cs="Arial"/>
        </w:rPr>
        <w:t>ins nav saņemts l</w:t>
      </w:r>
      <w:r w:rsidR="00E00D37" w:rsidRPr="009D4935">
        <w:rPr>
          <w:rFonts w:ascii="Arial" w:hAnsi="Arial" w:cs="Arial"/>
        </w:rPr>
        <w:t>ī</w:t>
      </w:r>
      <w:r w:rsidR="009D4FE7" w:rsidRPr="009D4935">
        <w:rPr>
          <w:rFonts w:ascii="Arial" w:hAnsi="Arial" w:cs="Arial"/>
        </w:rPr>
        <w:t>dz</w:t>
      </w:r>
      <w:r w:rsidR="00723D13">
        <w:rPr>
          <w:rFonts w:ascii="Arial" w:hAnsi="Arial" w:cs="Arial"/>
        </w:rPr>
        <w:t xml:space="preserve"> nākamā </w:t>
      </w:r>
      <w:r w:rsidR="009D4FE7" w:rsidRPr="009D4935">
        <w:rPr>
          <w:rFonts w:ascii="Arial" w:hAnsi="Arial" w:cs="Arial"/>
        </w:rPr>
        <w:t xml:space="preserve"> m</w:t>
      </w:r>
      <w:r w:rsidR="00E00D37" w:rsidRPr="009D4935">
        <w:rPr>
          <w:rFonts w:ascii="Arial" w:hAnsi="Arial" w:cs="Arial"/>
        </w:rPr>
        <w:t>ē</w:t>
      </w:r>
      <w:r w:rsidR="009D4FE7" w:rsidRPr="009D4935">
        <w:rPr>
          <w:rFonts w:ascii="Arial" w:hAnsi="Arial" w:cs="Arial"/>
        </w:rPr>
        <w:t>neša beigām, ĪPA</w:t>
      </w:r>
      <w:r w:rsidR="005439EA">
        <w:rPr>
          <w:rFonts w:ascii="Arial" w:hAnsi="Arial" w:cs="Arial"/>
        </w:rPr>
        <w:t>Š</w:t>
      </w:r>
      <w:r w:rsidR="009D4FE7" w:rsidRPr="009D4935">
        <w:rPr>
          <w:rFonts w:ascii="Arial" w:hAnsi="Arial" w:cs="Arial"/>
        </w:rPr>
        <w:t>NIEKA pienākums ir inform</w:t>
      </w:r>
      <w:r w:rsidR="00E00D37" w:rsidRPr="009D4935">
        <w:rPr>
          <w:rFonts w:ascii="Arial" w:hAnsi="Arial" w:cs="Arial"/>
        </w:rPr>
        <w:t>ē</w:t>
      </w:r>
      <w:r w:rsidR="009D4FE7" w:rsidRPr="009D4935">
        <w:rPr>
          <w:rFonts w:ascii="Arial" w:hAnsi="Arial" w:cs="Arial"/>
        </w:rPr>
        <w:t>t par to APSAIMNIEKOT</w:t>
      </w:r>
      <w:r w:rsidR="005439EA">
        <w:rPr>
          <w:rFonts w:ascii="Arial" w:hAnsi="Arial" w:cs="Arial"/>
        </w:rPr>
        <w:t>Ā</w:t>
      </w:r>
      <w:r w:rsidR="009D4FE7" w:rsidRPr="009D4935">
        <w:rPr>
          <w:rFonts w:ascii="Arial" w:hAnsi="Arial" w:cs="Arial"/>
        </w:rPr>
        <w:t xml:space="preserve">JU. </w:t>
      </w:r>
    </w:p>
    <w:p w14:paraId="2D77CE50" w14:textId="77777777" w:rsidR="00C813C5" w:rsidRPr="009D4935" w:rsidRDefault="00C813C5" w:rsidP="0042162A">
      <w:pPr>
        <w:pStyle w:val="BodyText2"/>
        <w:rPr>
          <w:rFonts w:ascii="Arial" w:hAnsi="Arial" w:cs="Arial"/>
        </w:rPr>
      </w:pPr>
    </w:p>
    <w:p w14:paraId="683290F3" w14:textId="34B5348A" w:rsidR="00C813C5" w:rsidRPr="009D4935" w:rsidRDefault="00C813C5" w:rsidP="00951F06">
      <w:pPr>
        <w:pStyle w:val="BodyText2"/>
        <w:numPr>
          <w:ilvl w:val="1"/>
          <w:numId w:val="5"/>
        </w:numPr>
        <w:rPr>
          <w:rFonts w:ascii="Arial" w:hAnsi="Arial" w:cs="Arial"/>
        </w:rPr>
      </w:pPr>
      <w:r w:rsidRPr="009D4935">
        <w:rPr>
          <w:rFonts w:ascii="Arial" w:hAnsi="Arial" w:cs="Arial"/>
        </w:rPr>
        <w:t>Ja maksājumi par apsaimniekošanu un saņemtajiem pakalpojumiem</w:t>
      </w:r>
      <w:r w:rsidR="00A255ED" w:rsidRPr="009D4935">
        <w:rPr>
          <w:rFonts w:ascii="Arial" w:hAnsi="Arial" w:cs="Arial"/>
        </w:rPr>
        <w:t xml:space="preserve"> tiek veikti ar kavējumu, APSAIM</w:t>
      </w:r>
      <w:r w:rsidRPr="009D4935">
        <w:rPr>
          <w:rFonts w:ascii="Arial" w:hAnsi="Arial" w:cs="Arial"/>
        </w:rPr>
        <w:t>NIEKOTĀJS ir tiesīgs pieprasīt par katru nokavēto dienu līgumsodu 0,2% (nulle komats div</w:t>
      </w:r>
      <w:r w:rsidR="005439EA">
        <w:rPr>
          <w:rFonts w:ascii="Arial" w:hAnsi="Arial" w:cs="Arial"/>
        </w:rPr>
        <w:t>u procentu</w:t>
      </w:r>
      <w:r w:rsidRPr="009D4935">
        <w:rPr>
          <w:rFonts w:ascii="Arial" w:hAnsi="Arial" w:cs="Arial"/>
        </w:rPr>
        <w:t>) apmērā no kopējās parāda summas. Līgumsods šī līguma izpratnē tieši un nepārprotami tiek tulkots kā „līgumsods” Latvijas Republikas Civillikuma izpratnē, pie kam</w:t>
      </w:r>
      <w:r w:rsidR="005439EA">
        <w:rPr>
          <w:rFonts w:ascii="Arial" w:hAnsi="Arial" w:cs="Arial"/>
        </w:rPr>
        <w:t>,</w:t>
      </w:r>
      <w:r w:rsidRPr="009D4935">
        <w:rPr>
          <w:rFonts w:ascii="Arial" w:hAnsi="Arial" w:cs="Arial"/>
        </w:rPr>
        <w:t xml:space="preserve"> </w:t>
      </w:r>
      <w:r w:rsidR="005439EA" w:rsidRPr="009D4935">
        <w:rPr>
          <w:rFonts w:ascii="Arial" w:hAnsi="Arial" w:cs="Arial"/>
        </w:rPr>
        <w:t xml:space="preserve">ĪPAŠNIEKA </w:t>
      </w:r>
      <w:r w:rsidRPr="009D4935">
        <w:rPr>
          <w:rFonts w:ascii="Arial" w:hAnsi="Arial" w:cs="Arial"/>
        </w:rPr>
        <w:t>pārskaitītās naudas summas</w:t>
      </w:r>
      <w:r w:rsidR="005439EA">
        <w:rPr>
          <w:rFonts w:ascii="Arial" w:hAnsi="Arial" w:cs="Arial"/>
        </w:rPr>
        <w:t>,</w:t>
      </w:r>
      <w:r w:rsidRPr="009D4935">
        <w:rPr>
          <w:rFonts w:ascii="Arial" w:hAnsi="Arial" w:cs="Arial"/>
        </w:rPr>
        <w:t xml:space="preserve"> bez īpaša paziņojuma </w:t>
      </w:r>
      <w:r w:rsidR="005439EA" w:rsidRPr="009D4935">
        <w:rPr>
          <w:rFonts w:ascii="Arial" w:hAnsi="Arial" w:cs="Arial"/>
        </w:rPr>
        <w:t>ĪPAŠNIEKAM</w:t>
      </w:r>
      <w:r w:rsidR="005439EA">
        <w:rPr>
          <w:rFonts w:ascii="Arial" w:hAnsi="Arial" w:cs="Arial"/>
        </w:rPr>
        <w:t>,</w:t>
      </w:r>
      <w:r w:rsidR="005439EA" w:rsidRPr="009D4935">
        <w:rPr>
          <w:rFonts w:ascii="Arial" w:hAnsi="Arial" w:cs="Arial"/>
        </w:rPr>
        <w:t xml:space="preserve"> </w:t>
      </w:r>
      <w:r w:rsidRPr="009D4935">
        <w:rPr>
          <w:rFonts w:ascii="Arial" w:hAnsi="Arial" w:cs="Arial"/>
        </w:rPr>
        <w:t>vispirms tiek ieskaitītas līgumsoda dzēšanai.</w:t>
      </w:r>
    </w:p>
    <w:p w14:paraId="76EFBBD3" w14:textId="77777777" w:rsidR="00C813C5" w:rsidRPr="009D4935" w:rsidRDefault="00C813C5" w:rsidP="0042162A">
      <w:pPr>
        <w:pStyle w:val="BodyText2"/>
        <w:rPr>
          <w:rFonts w:ascii="Arial" w:hAnsi="Arial" w:cs="Arial"/>
        </w:rPr>
      </w:pPr>
    </w:p>
    <w:p w14:paraId="66059007" w14:textId="77777777" w:rsidR="008709F5" w:rsidRPr="009D4935" w:rsidRDefault="00C813C5" w:rsidP="00951F06">
      <w:pPr>
        <w:pStyle w:val="BodyText2"/>
        <w:numPr>
          <w:ilvl w:val="1"/>
          <w:numId w:val="5"/>
        </w:numPr>
        <w:rPr>
          <w:rFonts w:ascii="Arial" w:hAnsi="Arial" w:cs="Arial"/>
        </w:rPr>
      </w:pPr>
      <w:r w:rsidRPr="009D4935">
        <w:rPr>
          <w:rFonts w:ascii="Arial" w:hAnsi="Arial" w:cs="Arial"/>
        </w:rPr>
        <w:t>Samaksa jāveic par faktiski saņemtajiem pakalpojumiem. Ja kāds no pakalpojumiem netiek sniegts, tad samaksu par to APSAIMNIEKOTĀJS nepieprasa līdz brīdim, kad konkrētais pakalpojums tiek uzsākts</w:t>
      </w:r>
      <w:r w:rsidR="008709F5" w:rsidRPr="009D4935">
        <w:rPr>
          <w:rFonts w:ascii="Arial" w:hAnsi="Arial" w:cs="Arial"/>
        </w:rPr>
        <w:t xml:space="preserve"> vai atjaunots</w:t>
      </w:r>
      <w:r w:rsidRPr="009D4935">
        <w:rPr>
          <w:rFonts w:ascii="Arial" w:hAnsi="Arial" w:cs="Arial"/>
        </w:rPr>
        <w:t xml:space="preserve">. ĪPAŠNIEKS tiek brīdināts par apsaimniekošanas maksas iekasēšanas uzsākšanu. </w:t>
      </w:r>
    </w:p>
    <w:p w14:paraId="7E73387A" w14:textId="77777777" w:rsidR="008709F5" w:rsidRPr="009D4935" w:rsidRDefault="008709F5" w:rsidP="008709F5">
      <w:pPr>
        <w:pStyle w:val="Sarakstarindkopa1"/>
        <w:rPr>
          <w:rFonts w:ascii="Arial" w:hAnsi="Arial" w:cs="Arial"/>
        </w:rPr>
      </w:pPr>
    </w:p>
    <w:p w14:paraId="254A9BA7" w14:textId="603DF180" w:rsidR="00C813C5" w:rsidRPr="009D4935" w:rsidRDefault="00C813C5" w:rsidP="00951F06">
      <w:pPr>
        <w:pStyle w:val="BodyText2"/>
        <w:numPr>
          <w:ilvl w:val="1"/>
          <w:numId w:val="5"/>
        </w:numPr>
        <w:rPr>
          <w:rFonts w:ascii="Arial" w:hAnsi="Arial" w:cs="Arial"/>
        </w:rPr>
      </w:pPr>
      <w:r w:rsidRPr="009D4935">
        <w:rPr>
          <w:rFonts w:ascii="Arial" w:hAnsi="Arial" w:cs="Arial"/>
        </w:rPr>
        <w:t>Ja Ī</w:t>
      </w:r>
      <w:r w:rsidR="000B6DB6" w:rsidRPr="009D4935">
        <w:rPr>
          <w:rFonts w:ascii="Arial" w:hAnsi="Arial" w:cs="Arial"/>
        </w:rPr>
        <w:t>PAŠNIEKS</w:t>
      </w:r>
      <w:r w:rsidRPr="009D4935">
        <w:rPr>
          <w:rFonts w:ascii="Arial" w:hAnsi="Arial" w:cs="Arial"/>
        </w:rPr>
        <w:t xml:space="preserve"> neuzceļ ēku</w:t>
      </w:r>
      <w:r w:rsidR="00A255ED" w:rsidRPr="009D4935">
        <w:rPr>
          <w:rFonts w:ascii="Arial" w:hAnsi="Arial" w:cs="Arial"/>
        </w:rPr>
        <w:t xml:space="preserve"> un nenodod to ekspluatācijā</w:t>
      </w:r>
      <w:r w:rsidR="005439EA">
        <w:rPr>
          <w:rFonts w:ascii="Arial" w:hAnsi="Arial" w:cs="Arial"/>
        </w:rPr>
        <w:t xml:space="preserve"> saskaņā ar</w:t>
      </w:r>
      <w:r w:rsidRPr="009D4935">
        <w:rPr>
          <w:rFonts w:ascii="Arial" w:hAnsi="Arial" w:cs="Arial"/>
        </w:rPr>
        <w:t xml:space="preserve"> </w:t>
      </w:r>
      <w:r w:rsidR="008709F5" w:rsidRPr="009D4935">
        <w:rPr>
          <w:rFonts w:ascii="Arial" w:hAnsi="Arial" w:cs="Arial"/>
        </w:rPr>
        <w:t>ĪPAŠUMA pirkuma līgum</w:t>
      </w:r>
      <w:r w:rsidR="005439EA">
        <w:rPr>
          <w:rFonts w:ascii="Arial" w:hAnsi="Arial" w:cs="Arial"/>
        </w:rPr>
        <w:t>u</w:t>
      </w:r>
      <w:r w:rsidR="008709F5" w:rsidRPr="009D4935">
        <w:rPr>
          <w:rFonts w:ascii="Arial" w:hAnsi="Arial" w:cs="Arial"/>
        </w:rPr>
        <w:t xml:space="preserve"> </w:t>
      </w:r>
      <w:r w:rsidR="008E3A6B" w:rsidRPr="009D4935">
        <w:rPr>
          <w:rFonts w:ascii="Arial" w:hAnsi="Arial" w:cs="Arial"/>
        </w:rPr>
        <w:t>vai ciemata iekšējās kartības un apbūves noteikum</w:t>
      </w:r>
      <w:r w:rsidR="005439EA">
        <w:rPr>
          <w:rFonts w:ascii="Arial" w:hAnsi="Arial" w:cs="Arial"/>
        </w:rPr>
        <w:t>iem</w:t>
      </w:r>
      <w:r w:rsidR="008E3A6B" w:rsidRPr="009D4935">
        <w:rPr>
          <w:rFonts w:ascii="Arial" w:hAnsi="Arial" w:cs="Arial"/>
        </w:rPr>
        <w:t xml:space="preserve"> (pielikums Nr.2) </w:t>
      </w:r>
      <w:r w:rsidRPr="009D4935">
        <w:rPr>
          <w:rFonts w:ascii="Arial" w:hAnsi="Arial" w:cs="Arial"/>
        </w:rPr>
        <w:t>noteikt</w:t>
      </w:r>
      <w:r w:rsidR="005439EA">
        <w:rPr>
          <w:rFonts w:ascii="Arial" w:hAnsi="Arial" w:cs="Arial"/>
        </w:rPr>
        <w:t>o</w:t>
      </w:r>
      <w:r w:rsidRPr="009D4935">
        <w:rPr>
          <w:rFonts w:ascii="Arial" w:hAnsi="Arial" w:cs="Arial"/>
        </w:rPr>
        <w:t xml:space="preserve"> termiņ</w:t>
      </w:r>
      <w:r w:rsidR="005439EA">
        <w:rPr>
          <w:rFonts w:ascii="Arial" w:hAnsi="Arial" w:cs="Arial"/>
        </w:rPr>
        <w:t>u</w:t>
      </w:r>
      <w:r w:rsidRPr="009D4935">
        <w:rPr>
          <w:rFonts w:ascii="Arial" w:hAnsi="Arial" w:cs="Arial"/>
        </w:rPr>
        <w:t xml:space="preserve"> un/vai neuzsāk lietot elektroenerģiju, tad </w:t>
      </w:r>
      <w:proofErr w:type="spellStart"/>
      <w:r w:rsidRPr="009D4935">
        <w:rPr>
          <w:rFonts w:ascii="Arial" w:hAnsi="Arial" w:cs="Arial"/>
        </w:rPr>
        <w:t>Apsaimniekotājs</w:t>
      </w:r>
      <w:proofErr w:type="spellEnd"/>
      <w:r w:rsidRPr="009D4935">
        <w:rPr>
          <w:rFonts w:ascii="Arial" w:hAnsi="Arial" w:cs="Arial"/>
        </w:rPr>
        <w:t xml:space="preserve"> ir tiesīgs pieprasīt maksu par elektrības jaudas rezervēšanu un kompensāciju par elektrības zudumiem, kas radu</w:t>
      </w:r>
      <w:r w:rsidR="00E00D37" w:rsidRPr="009D4935">
        <w:rPr>
          <w:rFonts w:ascii="Arial" w:hAnsi="Arial" w:cs="Arial"/>
        </w:rPr>
        <w:t>š</w:t>
      </w:r>
      <w:r w:rsidRPr="009D4935">
        <w:rPr>
          <w:rFonts w:ascii="Arial" w:hAnsi="Arial" w:cs="Arial"/>
        </w:rPr>
        <w:t>ies tīklā elektroenerģijas nelietošanas dēļ</w:t>
      </w:r>
      <w:r w:rsidR="00B27C23" w:rsidRPr="009D4935">
        <w:rPr>
          <w:rFonts w:ascii="Arial" w:hAnsi="Arial" w:cs="Arial"/>
        </w:rPr>
        <w:t xml:space="preserve"> saskaņā ar </w:t>
      </w:r>
      <w:r w:rsidR="005439EA">
        <w:rPr>
          <w:rFonts w:ascii="Arial" w:hAnsi="Arial" w:cs="Arial"/>
        </w:rPr>
        <w:t>C</w:t>
      </w:r>
      <w:r w:rsidR="00B27C23" w:rsidRPr="009D4935">
        <w:rPr>
          <w:rFonts w:ascii="Arial" w:hAnsi="Arial" w:cs="Arial"/>
        </w:rPr>
        <w:t>enrādi</w:t>
      </w:r>
      <w:r w:rsidRPr="009D4935">
        <w:rPr>
          <w:rFonts w:ascii="Arial" w:hAnsi="Arial" w:cs="Arial"/>
        </w:rPr>
        <w:t xml:space="preserve">.  </w:t>
      </w:r>
    </w:p>
    <w:p w14:paraId="3A422EE9" w14:textId="77777777" w:rsidR="00C813C5" w:rsidRPr="009D4935" w:rsidRDefault="00C813C5" w:rsidP="0042162A">
      <w:pPr>
        <w:pStyle w:val="BodyText2"/>
        <w:rPr>
          <w:rFonts w:ascii="Arial" w:hAnsi="Arial" w:cs="Arial"/>
        </w:rPr>
      </w:pPr>
    </w:p>
    <w:p w14:paraId="180E60F0" w14:textId="6E1C901B" w:rsidR="00C813C5" w:rsidRDefault="00C813C5" w:rsidP="00951F06">
      <w:pPr>
        <w:pStyle w:val="BodyText2"/>
        <w:numPr>
          <w:ilvl w:val="1"/>
          <w:numId w:val="5"/>
        </w:numPr>
        <w:rPr>
          <w:rFonts w:ascii="Arial" w:hAnsi="Arial" w:cs="Arial"/>
        </w:rPr>
      </w:pPr>
      <w:r w:rsidRPr="009D4935">
        <w:rPr>
          <w:rFonts w:ascii="Arial" w:hAnsi="Arial" w:cs="Arial"/>
        </w:rPr>
        <w:t>Ja ĪPAŠNIEKS neveic maksājumus par Apsaimniekoša</w:t>
      </w:r>
      <w:r w:rsidR="00E00D37" w:rsidRPr="009D4935">
        <w:rPr>
          <w:rFonts w:ascii="Arial" w:hAnsi="Arial" w:cs="Arial"/>
        </w:rPr>
        <w:t>n</w:t>
      </w:r>
      <w:r w:rsidRPr="009D4935">
        <w:rPr>
          <w:rFonts w:ascii="Arial" w:hAnsi="Arial" w:cs="Arial"/>
        </w:rPr>
        <w:t>as pasākumiem un regulārajiem pakalpojumiem atbilstoši šī L</w:t>
      </w:r>
      <w:r w:rsidR="00E00D37" w:rsidRPr="009D4935">
        <w:rPr>
          <w:rFonts w:ascii="Arial" w:hAnsi="Arial" w:cs="Arial"/>
        </w:rPr>
        <w:t>ī</w:t>
      </w:r>
      <w:r w:rsidRPr="009D4935">
        <w:rPr>
          <w:rFonts w:ascii="Arial" w:hAnsi="Arial" w:cs="Arial"/>
        </w:rPr>
        <w:t>guma noteikumiem ilgāk kā 3 (trīs) kalendāros mēnešus, tad APSAIMNIEKOTĀJS ir tiesīgs pārtraukt pakalpojumu sniegšanu. Pakalpojumu atjaunošana noti</w:t>
      </w:r>
      <w:r w:rsidR="00305BEE">
        <w:rPr>
          <w:rFonts w:ascii="Arial" w:hAnsi="Arial" w:cs="Arial"/>
        </w:rPr>
        <w:t>ek</w:t>
      </w:r>
      <w:r w:rsidRPr="009D4935">
        <w:rPr>
          <w:rFonts w:ascii="Arial" w:hAnsi="Arial" w:cs="Arial"/>
        </w:rPr>
        <w:t xml:space="preserve"> tikai pēc </w:t>
      </w:r>
      <w:r w:rsidR="00305BEE">
        <w:rPr>
          <w:rFonts w:ascii="Arial" w:hAnsi="Arial" w:cs="Arial"/>
        </w:rPr>
        <w:t xml:space="preserve">kopējā </w:t>
      </w:r>
      <w:r w:rsidRPr="009D4935">
        <w:rPr>
          <w:rFonts w:ascii="Arial" w:hAnsi="Arial" w:cs="Arial"/>
        </w:rPr>
        <w:t>parāda</w:t>
      </w:r>
      <w:r w:rsidR="008709F5" w:rsidRPr="009D4935">
        <w:rPr>
          <w:rFonts w:ascii="Arial" w:hAnsi="Arial" w:cs="Arial"/>
        </w:rPr>
        <w:t xml:space="preserve"> </w:t>
      </w:r>
      <w:r w:rsidR="00305BEE">
        <w:rPr>
          <w:rFonts w:ascii="Arial" w:hAnsi="Arial" w:cs="Arial"/>
        </w:rPr>
        <w:t>ap</w:t>
      </w:r>
      <w:r w:rsidRPr="009D4935">
        <w:rPr>
          <w:rFonts w:ascii="Arial" w:hAnsi="Arial" w:cs="Arial"/>
        </w:rPr>
        <w:t xml:space="preserve">maksas un maksas par </w:t>
      </w:r>
      <w:r w:rsidR="00E00D37" w:rsidRPr="009D4935">
        <w:rPr>
          <w:rFonts w:ascii="Arial" w:hAnsi="Arial" w:cs="Arial"/>
        </w:rPr>
        <w:t xml:space="preserve">elektroenerģijas </w:t>
      </w:r>
      <w:proofErr w:type="spellStart"/>
      <w:r w:rsidRPr="009D4935">
        <w:rPr>
          <w:rFonts w:ascii="Arial" w:hAnsi="Arial" w:cs="Arial"/>
        </w:rPr>
        <w:t>pieslēguma</w:t>
      </w:r>
      <w:proofErr w:type="spellEnd"/>
      <w:r w:rsidRPr="009D4935">
        <w:rPr>
          <w:rFonts w:ascii="Arial" w:hAnsi="Arial" w:cs="Arial"/>
        </w:rPr>
        <w:t xml:space="preserve"> atjaunošanu samaksas. </w:t>
      </w:r>
      <w:r w:rsidR="00305BEE">
        <w:rPr>
          <w:rFonts w:ascii="Arial" w:hAnsi="Arial" w:cs="Arial"/>
        </w:rPr>
        <w:t>M</w:t>
      </w:r>
      <w:r w:rsidRPr="009D4935">
        <w:rPr>
          <w:rFonts w:ascii="Arial" w:hAnsi="Arial" w:cs="Arial"/>
        </w:rPr>
        <w:t xml:space="preserve">aksa par </w:t>
      </w:r>
      <w:proofErr w:type="spellStart"/>
      <w:r w:rsidRPr="009D4935">
        <w:rPr>
          <w:rFonts w:ascii="Arial" w:hAnsi="Arial" w:cs="Arial"/>
        </w:rPr>
        <w:t>pieslēguma</w:t>
      </w:r>
      <w:proofErr w:type="spellEnd"/>
      <w:r w:rsidRPr="009D4935">
        <w:rPr>
          <w:rFonts w:ascii="Arial" w:hAnsi="Arial" w:cs="Arial"/>
        </w:rPr>
        <w:t xml:space="preserve"> atjaunošanu tiek pielīdzin</w:t>
      </w:r>
      <w:r w:rsidR="00305BEE">
        <w:rPr>
          <w:rFonts w:ascii="Arial" w:hAnsi="Arial" w:cs="Arial"/>
        </w:rPr>
        <w:t>ā</w:t>
      </w:r>
      <w:r w:rsidRPr="009D4935">
        <w:rPr>
          <w:rFonts w:ascii="Arial" w:hAnsi="Arial" w:cs="Arial"/>
        </w:rPr>
        <w:t xml:space="preserve">ta jauna </w:t>
      </w:r>
      <w:proofErr w:type="spellStart"/>
      <w:r w:rsidRPr="009D4935">
        <w:rPr>
          <w:rFonts w:ascii="Arial" w:hAnsi="Arial" w:cs="Arial"/>
        </w:rPr>
        <w:t>pieslēguma</w:t>
      </w:r>
      <w:proofErr w:type="spellEnd"/>
      <w:r w:rsidRPr="009D4935">
        <w:rPr>
          <w:rFonts w:ascii="Arial" w:hAnsi="Arial" w:cs="Arial"/>
        </w:rPr>
        <w:t xml:space="preserve"> ierīkošanas izmaksām. </w:t>
      </w:r>
    </w:p>
    <w:p w14:paraId="70344E52" w14:textId="77777777" w:rsidR="002C2202" w:rsidRDefault="002C2202" w:rsidP="002C2202">
      <w:pPr>
        <w:pStyle w:val="ListParagraph"/>
        <w:rPr>
          <w:rFonts w:ascii="Arial" w:hAnsi="Arial" w:cs="Arial"/>
        </w:rPr>
      </w:pPr>
    </w:p>
    <w:p w14:paraId="58D14AED" w14:textId="033676E0" w:rsidR="002C2202" w:rsidRPr="009D4935" w:rsidRDefault="002C2202" w:rsidP="00951F06">
      <w:pPr>
        <w:pStyle w:val="BodyText2"/>
        <w:numPr>
          <w:ilvl w:val="1"/>
          <w:numId w:val="5"/>
        </w:numPr>
        <w:rPr>
          <w:rFonts w:ascii="Arial" w:hAnsi="Arial" w:cs="Arial"/>
        </w:rPr>
      </w:pPr>
      <w:r>
        <w:rPr>
          <w:rFonts w:ascii="Arial" w:hAnsi="Arial" w:cs="Arial"/>
        </w:rPr>
        <w:t xml:space="preserve">Puses vienojas, ka rēķini tiek izrakstīti elektroniski un ir derīgi bez paraksta. Rēķini tiek izsūtīti uz  ĪPAŠNIEKA elektroniska pasta adresi, kura norādīta šajā līgumā. Pēc ĪPAŠNIEKA pieprasījuma rēķins tiek sagatavots un izsniegts papīra formātā un parakstīts.  </w:t>
      </w:r>
    </w:p>
    <w:p w14:paraId="7AA984D1" w14:textId="7C830695" w:rsidR="00C813C5" w:rsidRPr="009D4935" w:rsidRDefault="00C813C5" w:rsidP="002C2202">
      <w:pPr>
        <w:pStyle w:val="BodyText2"/>
        <w:ind w:left="390"/>
        <w:rPr>
          <w:rFonts w:ascii="Arial" w:hAnsi="Arial" w:cs="Arial"/>
        </w:rPr>
      </w:pPr>
    </w:p>
    <w:p w14:paraId="7DB3AAE0" w14:textId="77777777" w:rsidR="00771B90" w:rsidRPr="009D4935" w:rsidRDefault="00771B90" w:rsidP="00771B90">
      <w:pPr>
        <w:pStyle w:val="Sarakstarindkopa1"/>
        <w:rPr>
          <w:rFonts w:ascii="Arial" w:hAnsi="Arial" w:cs="Arial"/>
        </w:rPr>
      </w:pPr>
    </w:p>
    <w:p w14:paraId="70AF511A" w14:textId="77777777" w:rsidR="00C813C5" w:rsidRPr="009D4935" w:rsidRDefault="00C813C5" w:rsidP="00A67926">
      <w:pPr>
        <w:pStyle w:val="BodyText2"/>
        <w:ind w:left="709" w:hanging="709"/>
        <w:rPr>
          <w:rFonts w:ascii="Arial" w:hAnsi="Arial" w:cs="Arial"/>
        </w:rPr>
      </w:pPr>
    </w:p>
    <w:p w14:paraId="10C74ADC" w14:textId="77777777" w:rsidR="00C813C5" w:rsidRPr="009D4935" w:rsidRDefault="00C813C5">
      <w:pPr>
        <w:pStyle w:val="BodyText2"/>
        <w:jc w:val="center"/>
        <w:rPr>
          <w:rFonts w:ascii="Arial" w:hAnsi="Arial" w:cs="Arial"/>
          <w:b/>
          <w:sz w:val="22"/>
        </w:rPr>
      </w:pPr>
      <w:r w:rsidRPr="009D4935">
        <w:rPr>
          <w:rFonts w:ascii="Arial" w:hAnsi="Arial" w:cs="Arial"/>
          <w:b/>
          <w:sz w:val="22"/>
        </w:rPr>
        <w:t>4. ĪPAŠNIEKA PIENĀKUMI UN TIESĪBAS</w:t>
      </w:r>
    </w:p>
    <w:p w14:paraId="488F8980" w14:textId="77777777" w:rsidR="00C813C5" w:rsidRPr="009D4935" w:rsidRDefault="00C813C5">
      <w:pPr>
        <w:pStyle w:val="BodyText2"/>
        <w:rPr>
          <w:rFonts w:ascii="Arial" w:hAnsi="Arial" w:cs="Arial"/>
          <w:b/>
        </w:rPr>
      </w:pPr>
    </w:p>
    <w:p w14:paraId="459ADA74" w14:textId="77777777" w:rsidR="00C813C5" w:rsidRPr="009D4935" w:rsidRDefault="00C813C5" w:rsidP="00951F06">
      <w:pPr>
        <w:pStyle w:val="BodyText2"/>
        <w:numPr>
          <w:ilvl w:val="1"/>
          <w:numId w:val="8"/>
        </w:numPr>
        <w:rPr>
          <w:rFonts w:ascii="Arial" w:hAnsi="Arial" w:cs="Arial"/>
          <w:b/>
          <w:bCs/>
        </w:rPr>
      </w:pPr>
      <w:r w:rsidRPr="009D4935">
        <w:rPr>
          <w:rFonts w:ascii="Arial" w:hAnsi="Arial" w:cs="Arial"/>
          <w:b/>
          <w:bCs/>
        </w:rPr>
        <w:t>ĪPAŠNIEKS apņemas:</w:t>
      </w:r>
    </w:p>
    <w:p w14:paraId="60BB5DA5" w14:textId="77777777" w:rsidR="00C813C5" w:rsidRPr="009D4935" w:rsidRDefault="00C813C5" w:rsidP="00A67926">
      <w:pPr>
        <w:pStyle w:val="BodyText2"/>
        <w:rPr>
          <w:rFonts w:ascii="Arial" w:hAnsi="Arial" w:cs="Arial"/>
          <w:b/>
          <w:bCs/>
        </w:rPr>
      </w:pPr>
    </w:p>
    <w:p w14:paraId="0F04640D" w14:textId="77777777" w:rsidR="00C813C5" w:rsidRPr="009D4935" w:rsidRDefault="00C813C5" w:rsidP="00270B69">
      <w:pPr>
        <w:pStyle w:val="BodyText2"/>
        <w:numPr>
          <w:ilvl w:val="2"/>
          <w:numId w:val="8"/>
        </w:numPr>
        <w:tabs>
          <w:tab w:val="clear" w:pos="720"/>
        </w:tabs>
        <w:ind w:left="1418" w:hanging="578"/>
        <w:rPr>
          <w:rFonts w:ascii="Arial" w:hAnsi="Arial" w:cs="Arial"/>
        </w:rPr>
      </w:pPr>
      <w:r w:rsidRPr="009D4935">
        <w:rPr>
          <w:rFonts w:ascii="Arial" w:hAnsi="Arial" w:cs="Arial"/>
        </w:rPr>
        <w:t>Ievērot Ciemata apbūves, iekšējās kārtības un ap</w:t>
      </w:r>
      <w:r w:rsidR="00B246D6" w:rsidRPr="009D4935">
        <w:rPr>
          <w:rFonts w:ascii="Arial" w:hAnsi="Arial" w:cs="Arial"/>
        </w:rPr>
        <w:t xml:space="preserve">būves </w:t>
      </w:r>
      <w:r w:rsidRPr="009D4935">
        <w:rPr>
          <w:rFonts w:ascii="Arial" w:hAnsi="Arial" w:cs="Arial"/>
        </w:rPr>
        <w:t>noteikumus (pielikums Nr. 2), Noteikumus par konkrēto pakalpojumu sniegšanu (pielikumi nr. 3, 5).</w:t>
      </w:r>
    </w:p>
    <w:p w14:paraId="367F09C9" w14:textId="77777777" w:rsidR="00C813C5" w:rsidRPr="009D4935" w:rsidRDefault="00C813C5" w:rsidP="00270B69">
      <w:pPr>
        <w:pStyle w:val="BodyText2"/>
        <w:ind w:left="1418" w:hanging="578"/>
        <w:rPr>
          <w:rFonts w:ascii="Arial" w:hAnsi="Arial" w:cs="Arial"/>
        </w:rPr>
      </w:pPr>
    </w:p>
    <w:p w14:paraId="42A72D4D" w14:textId="6D2EC2B8" w:rsidR="00C813C5" w:rsidRPr="009D4935" w:rsidRDefault="00C813C5" w:rsidP="00270B69">
      <w:pPr>
        <w:pStyle w:val="BodyText2"/>
        <w:numPr>
          <w:ilvl w:val="2"/>
          <w:numId w:val="8"/>
        </w:numPr>
        <w:tabs>
          <w:tab w:val="clear" w:pos="720"/>
        </w:tabs>
        <w:ind w:left="1418" w:hanging="578"/>
        <w:rPr>
          <w:rFonts w:ascii="Arial" w:hAnsi="Arial" w:cs="Arial"/>
        </w:rPr>
      </w:pPr>
      <w:r w:rsidRPr="009D4935">
        <w:rPr>
          <w:rFonts w:ascii="Arial" w:hAnsi="Arial" w:cs="Arial"/>
        </w:rPr>
        <w:t>Saudzīgi izturēties un nebojāt ceļus, kopīgās atpūtas zonas,</w:t>
      </w:r>
      <w:r w:rsidR="00E00D37" w:rsidRPr="009D4935">
        <w:rPr>
          <w:rFonts w:ascii="Arial" w:hAnsi="Arial" w:cs="Arial"/>
        </w:rPr>
        <w:t xml:space="preserve"> stādījumus,</w:t>
      </w:r>
      <w:r w:rsidRPr="009D4935">
        <w:rPr>
          <w:rFonts w:ascii="Arial" w:hAnsi="Arial" w:cs="Arial"/>
        </w:rPr>
        <w:t xml:space="preserve"> kā arī ievērot sanitārās un ugunsdrošības normas gan savā </w:t>
      </w:r>
      <w:r w:rsidR="00E175A2" w:rsidRPr="009D4935">
        <w:rPr>
          <w:rFonts w:ascii="Arial" w:hAnsi="Arial" w:cs="Arial"/>
        </w:rPr>
        <w:t>ĪPAŠUMĀ</w:t>
      </w:r>
      <w:r w:rsidRPr="009D4935">
        <w:rPr>
          <w:rFonts w:ascii="Arial" w:hAnsi="Arial" w:cs="Arial"/>
        </w:rPr>
        <w:t xml:space="preserve">, gan </w:t>
      </w:r>
      <w:r w:rsidR="00E140D4">
        <w:rPr>
          <w:rFonts w:ascii="Arial" w:hAnsi="Arial" w:cs="Arial"/>
        </w:rPr>
        <w:t>C</w:t>
      </w:r>
      <w:r w:rsidRPr="009D4935">
        <w:rPr>
          <w:rFonts w:ascii="Arial" w:hAnsi="Arial" w:cs="Arial"/>
        </w:rPr>
        <w:t>iemata teritorijā.</w:t>
      </w:r>
    </w:p>
    <w:p w14:paraId="2281AF2D" w14:textId="77777777" w:rsidR="00C813C5" w:rsidRPr="009D4935" w:rsidRDefault="00C813C5" w:rsidP="00270B69">
      <w:pPr>
        <w:pStyle w:val="BodyText2"/>
        <w:ind w:left="1418" w:hanging="578"/>
        <w:rPr>
          <w:rFonts w:ascii="Arial" w:hAnsi="Arial" w:cs="Arial"/>
        </w:rPr>
      </w:pPr>
    </w:p>
    <w:p w14:paraId="642A20C5" w14:textId="77777777" w:rsidR="00C813C5" w:rsidRPr="009D4935" w:rsidRDefault="00C813C5" w:rsidP="00270B69">
      <w:pPr>
        <w:pStyle w:val="BodyText2"/>
        <w:numPr>
          <w:ilvl w:val="2"/>
          <w:numId w:val="8"/>
        </w:numPr>
        <w:tabs>
          <w:tab w:val="clear" w:pos="720"/>
        </w:tabs>
        <w:ind w:left="1418" w:hanging="578"/>
        <w:rPr>
          <w:rFonts w:ascii="Arial" w:hAnsi="Arial" w:cs="Arial"/>
        </w:rPr>
      </w:pPr>
      <w:r w:rsidRPr="009D4935">
        <w:rPr>
          <w:rFonts w:ascii="Arial" w:hAnsi="Arial" w:cs="Arial"/>
        </w:rPr>
        <w:t xml:space="preserve">Nodrošināt APSAIMNIEKOTĀJA pārstāvim iespēju pārbaudīt ēkās esošo individuālo ūdens skaitītāju stāvokli un nolasīt to rādījumus mājā ĪPAŠNIEKA vai tā pilnvarotas personas klātbūtnē. Skaitītājs tiek uzstādīts par ĪPAŠNIEKA līdzekļiem un ir tā īpašums. </w:t>
      </w:r>
      <w:bookmarkStart w:id="0" w:name="_Hlk480468971"/>
    </w:p>
    <w:p w14:paraId="3F381416" w14:textId="77777777" w:rsidR="00C813C5" w:rsidRPr="009D4935" w:rsidRDefault="00C813C5" w:rsidP="00270B69">
      <w:pPr>
        <w:pStyle w:val="BodyText2"/>
        <w:ind w:left="1418" w:hanging="578"/>
        <w:rPr>
          <w:rFonts w:ascii="Arial" w:hAnsi="Arial" w:cs="Arial"/>
        </w:rPr>
      </w:pPr>
    </w:p>
    <w:bookmarkEnd w:id="0"/>
    <w:p w14:paraId="656766C2" w14:textId="77777777" w:rsidR="00C813C5" w:rsidRPr="009D4935" w:rsidRDefault="00C813C5" w:rsidP="00270B69">
      <w:pPr>
        <w:pStyle w:val="BodyText2"/>
        <w:numPr>
          <w:ilvl w:val="2"/>
          <w:numId w:val="8"/>
        </w:numPr>
        <w:tabs>
          <w:tab w:val="clear" w:pos="720"/>
        </w:tabs>
        <w:ind w:left="1418" w:hanging="578"/>
        <w:rPr>
          <w:rFonts w:ascii="Arial" w:hAnsi="Arial" w:cs="Arial"/>
        </w:rPr>
      </w:pPr>
      <w:r w:rsidRPr="009D4935">
        <w:rPr>
          <w:rFonts w:ascii="Arial" w:hAnsi="Arial" w:cs="Arial"/>
        </w:rPr>
        <w:t xml:space="preserve">Nodrošināt </w:t>
      </w:r>
      <w:proofErr w:type="spellStart"/>
      <w:r w:rsidRPr="009D4935">
        <w:rPr>
          <w:rFonts w:ascii="Arial" w:hAnsi="Arial" w:cs="Arial"/>
        </w:rPr>
        <w:t>Apsaimniekotāja</w:t>
      </w:r>
      <w:proofErr w:type="spellEnd"/>
      <w:r w:rsidRPr="009D4935">
        <w:rPr>
          <w:rFonts w:ascii="Arial" w:hAnsi="Arial" w:cs="Arial"/>
        </w:rPr>
        <w:t xml:space="preserve"> darbiniekiem un speciālistiem pieeju ĪPAŠUMĀ esošo komunikāciju daļu apsekošanai un darbību izpildīšanai, kas nodrošina komunikāciju normālu funkcionēšanu;</w:t>
      </w:r>
    </w:p>
    <w:p w14:paraId="4ADE075A" w14:textId="77777777" w:rsidR="00C813C5" w:rsidRPr="009D4935" w:rsidRDefault="00C813C5" w:rsidP="00270B69">
      <w:pPr>
        <w:pStyle w:val="BodyText2"/>
        <w:ind w:left="1418" w:hanging="578"/>
        <w:rPr>
          <w:rFonts w:ascii="Arial" w:hAnsi="Arial" w:cs="Arial"/>
        </w:rPr>
      </w:pPr>
    </w:p>
    <w:p w14:paraId="42CCF098" w14:textId="35F0F72B" w:rsidR="00C813C5" w:rsidRPr="009D4935" w:rsidRDefault="00C813C5" w:rsidP="00270B69">
      <w:pPr>
        <w:pStyle w:val="BodyText2"/>
        <w:numPr>
          <w:ilvl w:val="2"/>
          <w:numId w:val="8"/>
        </w:numPr>
        <w:tabs>
          <w:tab w:val="clear" w:pos="720"/>
        </w:tabs>
        <w:ind w:left="1418" w:hanging="578"/>
        <w:rPr>
          <w:rFonts w:ascii="Arial" w:hAnsi="Arial" w:cs="Arial"/>
        </w:rPr>
      </w:pPr>
      <w:r w:rsidRPr="009D4935">
        <w:rPr>
          <w:rFonts w:ascii="Arial" w:hAnsi="Arial" w:cs="Arial"/>
        </w:rPr>
        <w:t xml:space="preserve">Ievērot </w:t>
      </w:r>
      <w:r w:rsidR="00E140D4">
        <w:rPr>
          <w:rFonts w:ascii="Arial" w:hAnsi="Arial" w:cs="Arial"/>
        </w:rPr>
        <w:t>C</w:t>
      </w:r>
      <w:r w:rsidRPr="009D4935">
        <w:rPr>
          <w:rFonts w:ascii="Arial" w:hAnsi="Arial" w:cs="Arial"/>
        </w:rPr>
        <w:t xml:space="preserve">iemata teritorijā </w:t>
      </w:r>
      <w:r w:rsidR="009D4FE7" w:rsidRPr="009D4935">
        <w:rPr>
          <w:rFonts w:ascii="Arial" w:hAnsi="Arial" w:cs="Arial"/>
        </w:rPr>
        <w:t>spēka esošos Ceļu satiksmes noteikumus</w:t>
      </w:r>
      <w:r w:rsidRPr="009D4935">
        <w:rPr>
          <w:rFonts w:ascii="Arial" w:hAnsi="Arial" w:cs="Arial"/>
        </w:rPr>
        <w:t>, ievērot izvietotās ceļa zīmes.</w:t>
      </w:r>
    </w:p>
    <w:p w14:paraId="4B36DC72" w14:textId="77777777" w:rsidR="00C813C5" w:rsidRPr="009D4935" w:rsidRDefault="00C813C5" w:rsidP="00270B69">
      <w:pPr>
        <w:pStyle w:val="BodyText2"/>
        <w:ind w:left="1418" w:hanging="578"/>
        <w:rPr>
          <w:rFonts w:ascii="Arial" w:hAnsi="Arial" w:cs="Arial"/>
        </w:rPr>
      </w:pPr>
    </w:p>
    <w:p w14:paraId="12B3EA77" w14:textId="77777777" w:rsidR="00C813C5" w:rsidRPr="009D4935" w:rsidRDefault="00C813C5" w:rsidP="00270B69">
      <w:pPr>
        <w:pStyle w:val="BodyText2"/>
        <w:numPr>
          <w:ilvl w:val="2"/>
          <w:numId w:val="8"/>
        </w:numPr>
        <w:tabs>
          <w:tab w:val="clear" w:pos="720"/>
        </w:tabs>
        <w:ind w:left="1418" w:hanging="578"/>
        <w:rPr>
          <w:rFonts w:ascii="Arial" w:hAnsi="Arial" w:cs="Arial"/>
        </w:rPr>
      </w:pPr>
      <w:r w:rsidRPr="009D4935">
        <w:rPr>
          <w:rFonts w:ascii="Arial" w:hAnsi="Arial" w:cs="Arial"/>
        </w:rPr>
        <w:t>Uzņemties atbildību par trešo personu, kuras ĪPAŠNIEKS ir uzaicinājis vai</w:t>
      </w:r>
      <w:r w:rsidR="009D4FE7" w:rsidRPr="009D4935">
        <w:rPr>
          <w:rFonts w:ascii="Arial" w:hAnsi="Arial" w:cs="Arial"/>
        </w:rPr>
        <w:t xml:space="preserve"> kuras </w:t>
      </w:r>
      <w:r w:rsidRPr="009D4935">
        <w:rPr>
          <w:rFonts w:ascii="Arial" w:hAnsi="Arial" w:cs="Arial"/>
        </w:rPr>
        <w:t xml:space="preserve">ar ĪPAŠNIEKA atļauju </w:t>
      </w:r>
      <w:r w:rsidR="009D4FE7" w:rsidRPr="009D4935">
        <w:rPr>
          <w:rFonts w:ascii="Arial" w:hAnsi="Arial" w:cs="Arial"/>
        </w:rPr>
        <w:t xml:space="preserve">ir </w:t>
      </w:r>
      <w:r w:rsidRPr="009D4935">
        <w:rPr>
          <w:rFonts w:ascii="Arial" w:hAnsi="Arial" w:cs="Arial"/>
        </w:rPr>
        <w:t>iekļuvušas ciemata teritorijā</w:t>
      </w:r>
      <w:r w:rsidR="00E175A2" w:rsidRPr="009D4935">
        <w:rPr>
          <w:rFonts w:ascii="Arial" w:hAnsi="Arial" w:cs="Arial"/>
        </w:rPr>
        <w:t xml:space="preserve">, darbībām ciemata iekšējās kārtības noteikumu ievērošanas sakarā. </w:t>
      </w:r>
      <w:r w:rsidRPr="009D4935">
        <w:rPr>
          <w:rFonts w:ascii="Arial" w:hAnsi="Arial" w:cs="Arial"/>
        </w:rPr>
        <w:t>ĪPAŠNIEKAM jāinformē savi viesi un/vai uzaicinātās personas par ciemata iekšējās kārtības noteikumiem.</w:t>
      </w:r>
    </w:p>
    <w:p w14:paraId="1B36A409" w14:textId="77777777" w:rsidR="000F26B9" w:rsidRPr="009D4935" w:rsidRDefault="000F26B9" w:rsidP="00270B69">
      <w:pPr>
        <w:pStyle w:val="Sarakstarindkopa1"/>
        <w:ind w:left="1418" w:hanging="578"/>
        <w:rPr>
          <w:rFonts w:ascii="Arial" w:hAnsi="Arial" w:cs="Arial"/>
        </w:rPr>
      </w:pPr>
    </w:p>
    <w:p w14:paraId="1A3FA7B7" w14:textId="7846FCDE" w:rsidR="00C813C5" w:rsidRPr="009D4935" w:rsidRDefault="000F26B9" w:rsidP="00270B69">
      <w:pPr>
        <w:pStyle w:val="BodyText2"/>
        <w:ind w:left="1418" w:hanging="578"/>
        <w:rPr>
          <w:rFonts w:ascii="Arial" w:hAnsi="Arial" w:cs="Arial"/>
        </w:rPr>
      </w:pPr>
      <w:r w:rsidRPr="009D4935">
        <w:rPr>
          <w:rFonts w:ascii="Arial" w:hAnsi="Arial" w:cs="Arial"/>
        </w:rPr>
        <w:t xml:space="preserve">4.1.7. </w:t>
      </w:r>
      <w:r w:rsidR="00C813C5" w:rsidRPr="009D4935">
        <w:rPr>
          <w:rFonts w:ascii="Arial" w:hAnsi="Arial" w:cs="Arial"/>
        </w:rPr>
        <w:t xml:space="preserve">ĪPAŠNIEKS šī līguma darbības laikā apņemas informēt APSAIMNIEKOTĀJU par ĪPAŠUMA atsavināšanu trešajai personai pirms </w:t>
      </w:r>
      <w:r w:rsidR="009D4FE7" w:rsidRPr="009D4935">
        <w:rPr>
          <w:rFonts w:ascii="Arial" w:hAnsi="Arial" w:cs="Arial"/>
        </w:rPr>
        <w:t>atsavin</w:t>
      </w:r>
      <w:r w:rsidR="00E140D4">
        <w:rPr>
          <w:rFonts w:ascii="Arial" w:hAnsi="Arial" w:cs="Arial"/>
        </w:rPr>
        <w:t>ā</w:t>
      </w:r>
      <w:r w:rsidR="009D4FE7" w:rsidRPr="009D4935">
        <w:rPr>
          <w:rFonts w:ascii="Arial" w:hAnsi="Arial" w:cs="Arial"/>
        </w:rPr>
        <w:t xml:space="preserve">juma </w:t>
      </w:r>
      <w:r w:rsidR="00C813C5" w:rsidRPr="009D4935">
        <w:rPr>
          <w:rFonts w:ascii="Arial" w:hAnsi="Arial" w:cs="Arial"/>
        </w:rPr>
        <w:t>līguma noslēgšanas un informēt nekustamā īpašuma pircēju par Apsaimniekošanas līguma ar APSAIMNIEKOTĀJU noslēgšanas nepieciešamību</w:t>
      </w:r>
      <w:r w:rsidR="009D4FE7" w:rsidRPr="009D4935">
        <w:rPr>
          <w:rFonts w:ascii="Arial" w:hAnsi="Arial" w:cs="Arial"/>
        </w:rPr>
        <w:t>, jo Apsaimniekošanas l</w:t>
      </w:r>
      <w:r w:rsidR="00120BD2" w:rsidRPr="009D4935">
        <w:rPr>
          <w:rFonts w:ascii="Arial" w:hAnsi="Arial" w:cs="Arial"/>
        </w:rPr>
        <w:t>ī</w:t>
      </w:r>
      <w:r w:rsidR="009D4FE7" w:rsidRPr="009D4935">
        <w:rPr>
          <w:rFonts w:ascii="Arial" w:hAnsi="Arial" w:cs="Arial"/>
        </w:rPr>
        <w:t xml:space="preserve">guma </w:t>
      </w:r>
      <w:r w:rsidR="00E94D43" w:rsidRPr="009D4935">
        <w:rPr>
          <w:rFonts w:ascii="Arial" w:hAnsi="Arial" w:cs="Arial"/>
        </w:rPr>
        <w:t>nenoslēgš</w:t>
      </w:r>
      <w:r w:rsidR="00120BD2" w:rsidRPr="009D4935">
        <w:rPr>
          <w:rFonts w:ascii="Arial" w:hAnsi="Arial" w:cs="Arial"/>
        </w:rPr>
        <w:t>an</w:t>
      </w:r>
      <w:r w:rsidR="00E94D43" w:rsidRPr="009D4935">
        <w:rPr>
          <w:rFonts w:ascii="Arial" w:hAnsi="Arial" w:cs="Arial"/>
        </w:rPr>
        <w:t>a</w:t>
      </w:r>
      <w:r w:rsidR="00120BD2" w:rsidRPr="009D4935">
        <w:rPr>
          <w:rFonts w:ascii="Arial" w:hAnsi="Arial" w:cs="Arial"/>
        </w:rPr>
        <w:t>s rezult</w:t>
      </w:r>
      <w:r w:rsidR="00E00D37" w:rsidRPr="009D4935">
        <w:rPr>
          <w:rFonts w:ascii="Arial" w:hAnsi="Arial" w:cs="Arial"/>
        </w:rPr>
        <w:t>ātā</w:t>
      </w:r>
      <w:r w:rsidR="00120BD2" w:rsidRPr="009D4935">
        <w:rPr>
          <w:rFonts w:ascii="Arial" w:hAnsi="Arial" w:cs="Arial"/>
        </w:rPr>
        <w:t xml:space="preserve"> netiks nodro</w:t>
      </w:r>
      <w:r w:rsidR="00E00D37" w:rsidRPr="009D4935">
        <w:rPr>
          <w:rFonts w:ascii="Arial" w:hAnsi="Arial" w:cs="Arial"/>
        </w:rPr>
        <w:t>š</w:t>
      </w:r>
      <w:r w:rsidR="00120BD2" w:rsidRPr="009D4935">
        <w:rPr>
          <w:rFonts w:ascii="Arial" w:hAnsi="Arial" w:cs="Arial"/>
        </w:rPr>
        <w:t>ināti apsaimnieko</w:t>
      </w:r>
      <w:r w:rsidR="00E00D37" w:rsidRPr="009D4935">
        <w:rPr>
          <w:rFonts w:ascii="Arial" w:hAnsi="Arial" w:cs="Arial"/>
        </w:rPr>
        <w:t>šanas</w:t>
      </w:r>
      <w:r w:rsidR="00120BD2" w:rsidRPr="009D4935">
        <w:rPr>
          <w:rFonts w:ascii="Arial" w:hAnsi="Arial" w:cs="Arial"/>
        </w:rPr>
        <w:t xml:space="preserve"> pakalpojumi. </w:t>
      </w:r>
      <w:r w:rsidR="00C813C5" w:rsidRPr="009D4935">
        <w:rPr>
          <w:rFonts w:ascii="Arial" w:hAnsi="Arial" w:cs="Arial"/>
        </w:rPr>
        <w:t xml:space="preserve">Ja ĪPAŠNIEKS pārkāpj šo noteikumu, tas sedz visus zaudējumus, kādi radušies </w:t>
      </w:r>
      <w:proofErr w:type="spellStart"/>
      <w:r w:rsidR="00C813C5" w:rsidRPr="009D4935">
        <w:rPr>
          <w:rFonts w:ascii="Arial" w:hAnsi="Arial" w:cs="Arial"/>
        </w:rPr>
        <w:t>Apsaimniekotājam</w:t>
      </w:r>
      <w:proofErr w:type="spellEnd"/>
      <w:r w:rsidR="00C813C5" w:rsidRPr="009D4935">
        <w:rPr>
          <w:rFonts w:ascii="Arial" w:hAnsi="Arial" w:cs="Arial"/>
        </w:rPr>
        <w:t xml:space="preserve"> šī noteikuma neizpildes rezultātā.</w:t>
      </w:r>
    </w:p>
    <w:p w14:paraId="1711E509" w14:textId="77777777" w:rsidR="00C813C5" w:rsidRPr="009D4935" w:rsidRDefault="00C813C5" w:rsidP="00270B69">
      <w:pPr>
        <w:pStyle w:val="BodyText2"/>
        <w:ind w:left="1418" w:hanging="578"/>
        <w:rPr>
          <w:rFonts w:ascii="Arial" w:hAnsi="Arial" w:cs="Arial"/>
        </w:rPr>
      </w:pPr>
    </w:p>
    <w:p w14:paraId="248C3DAC" w14:textId="3232CBAB" w:rsidR="00C813C5" w:rsidRPr="009D4935" w:rsidRDefault="00C813C5" w:rsidP="00270B69">
      <w:pPr>
        <w:pStyle w:val="BodyText2"/>
        <w:numPr>
          <w:ilvl w:val="2"/>
          <w:numId w:val="11"/>
        </w:numPr>
        <w:ind w:left="1418" w:hanging="578"/>
        <w:rPr>
          <w:rFonts w:ascii="Arial" w:hAnsi="Arial" w:cs="Arial"/>
        </w:rPr>
      </w:pPr>
      <w:r w:rsidRPr="009D4935">
        <w:rPr>
          <w:rFonts w:ascii="Arial" w:hAnsi="Arial" w:cs="Arial"/>
        </w:rPr>
        <w:t>Apmaksāt no APSAIMNIEKOTĀJA saņemtos rēķinus par 1) apsaimniekošanas pakalpojumiem, 2) šī līguma 1.</w:t>
      </w:r>
      <w:r w:rsidR="00D169E4" w:rsidRPr="009D4935">
        <w:rPr>
          <w:rFonts w:ascii="Arial" w:hAnsi="Arial" w:cs="Arial"/>
        </w:rPr>
        <w:t>5</w:t>
      </w:r>
      <w:r w:rsidRPr="009D4935">
        <w:rPr>
          <w:rFonts w:ascii="Arial" w:hAnsi="Arial" w:cs="Arial"/>
        </w:rPr>
        <w:t xml:space="preserve"> un 1.</w:t>
      </w:r>
      <w:r w:rsidR="00D169E4" w:rsidRPr="009D4935">
        <w:rPr>
          <w:rFonts w:ascii="Arial" w:hAnsi="Arial" w:cs="Arial"/>
        </w:rPr>
        <w:t>6</w:t>
      </w:r>
      <w:r w:rsidRPr="009D4935">
        <w:rPr>
          <w:rFonts w:ascii="Arial" w:hAnsi="Arial" w:cs="Arial"/>
        </w:rPr>
        <w:t xml:space="preserve">. punktā piedāvātajiem </w:t>
      </w:r>
      <w:r w:rsidR="00D169E4" w:rsidRPr="009D4935">
        <w:rPr>
          <w:rFonts w:ascii="Arial" w:hAnsi="Arial" w:cs="Arial"/>
        </w:rPr>
        <w:t>regul</w:t>
      </w:r>
      <w:r w:rsidR="00E140D4">
        <w:rPr>
          <w:rFonts w:ascii="Arial" w:hAnsi="Arial" w:cs="Arial"/>
        </w:rPr>
        <w:t>ā</w:t>
      </w:r>
      <w:r w:rsidR="00D169E4" w:rsidRPr="009D4935">
        <w:rPr>
          <w:rFonts w:ascii="Arial" w:hAnsi="Arial" w:cs="Arial"/>
        </w:rPr>
        <w:t xml:space="preserve">rajiem un </w:t>
      </w:r>
      <w:r w:rsidRPr="009D4935">
        <w:rPr>
          <w:rFonts w:ascii="Arial" w:hAnsi="Arial" w:cs="Arial"/>
        </w:rPr>
        <w:t>papildus pakalpojumiem, ja tādus ĪPAŠNIEKS ir izmantojis, kā arī 3) pakalpojumiem atbilstoši šī Līguma 5.2.5. punkta noteikumiem, 4) līgumsoda samaksu</w:t>
      </w:r>
      <w:r w:rsidR="00E140D4">
        <w:rPr>
          <w:rFonts w:ascii="Arial" w:hAnsi="Arial" w:cs="Arial"/>
        </w:rPr>
        <w:t>, ja tāds ir radies</w:t>
      </w:r>
      <w:r w:rsidRPr="009D4935">
        <w:rPr>
          <w:rFonts w:ascii="Arial" w:hAnsi="Arial" w:cs="Arial"/>
        </w:rPr>
        <w:t>.</w:t>
      </w:r>
    </w:p>
    <w:p w14:paraId="3326BA30" w14:textId="77777777" w:rsidR="00C813C5" w:rsidRPr="009D4935" w:rsidRDefault="00C813C5" w:rsidP="00270B69">
      <w:pPr>
        <w:pStyle w:val="BodyText2"/>
        <w:ind w:left="1418" w:hanging="578"/>
        <w:rPr>
          <w:rFonts w:ascii="Arial" w:hAnsi="Arial" w:cs="Arial"/>
        </w:rPr>
      </w:pPr>
    </w:p>
    <w:p w14:paraId="6FC1A0F2" w14:textId="77777777" w:rsidR="00C813C5" w:rsidRPr="009D4935" w:rsidRDefault="00C813C5" w:rsidP="00270B69">
      <w:pPr>
        <w:pStyle w:val="BodyText2"/>
        <w:numPr>
          <w:ilvl w:val="2"/>
          <w:numId w:val="11"/>
        </w:numPr>
        <w:ind w:left="1418" w:hanging="578"/>
        <w:rPr>
          <w:rFonts w:ascii="Arial" w:hAnsi="Arial" w:cs="Arial"/>
        </w:rPr>
      </w:pPr>
      <w:r w:rsidRPr="009D4935">
        <w:rPr>
          <w:rFonts w:ascii="Arial" w:hAnsi="Arial" w:cs="Arial"/>
        </w:rPr>
        <w:t>Patstāvīgi maksāt nekustamā īpašuma nodokļu maksājumus valsts vai pašvaldības iestādes noteiktajā apmērā.</w:t>
      </w:r>
    </w:p>
    <w:p w14:paraId="72485820" w14:textId="77777777" w:rsidR="00C813C5" w:rsidRPr="009D4935" w:rsidRDefault="00C813C5" w:rsidP="00270B69">
      <w:pPr>
        <w:pStyle w:val="BodyText2"/>
        <w:ind w:left="1418" w:hanging="578"/>
        <w:rPr>
          <w:rFonts w:ascii="Arial" w:hAnsi="Arial" w:cs="Arial"/>
        </w:rPr>
      </w:pPr>
    </w:p>
    <w:p w14:paraId="5C69B956" w14:textId="77777777" w:rsidR="00C813C5" w:rsidRPr="009D4935" w:rsidRDefault="00C813C5" w:rsidP="00951F06">
      <w:pPr>
        <w:pStyle w:val="BodyText2"/>
        <w:numPr>
          <w:ilvl w:val="1"/>
          <w:numId w:val="6"/>
        </w:numPr>
        <w:rPr>
          <w:rFonts w:ascii="Arial" w:hAnsi="Arial" w:cs="Arial"/>
          <w:b/>
          <w:bCs/>
          <w:u w:val="single"/>
        </w:rPr>
      </w:pPr>
      <w:r w:rsidRPr="009D4935">
        <w:rPr>
          <w:rFonts w:ascii="Arial" w:hAnsi="Arial" w:cs="Arial"/>
          <w:b/>
          <w:bCs/>
        </w:rPr>
        <w:t>ĪPAŠNIEKAM ir tiesība</w:t>
      </w:r>
      <w:r w:rsidR="00E175A2" w:rsidRPr="009D4935">
        <w:rPr>
          <w:rFonts w:ascii="Arial" w:hAnsi="Arial" w:cs="Arial"/>
          <w:b/>
          <w:bCs/>
        </w:rPr>
        <w:t>s:</w:t>
      </w:r>
    </w:p>
    <w:p w14:paraId="5EF7FFDE" w14:textId="77777777" w:rsidR="00C813C5" w:rsidRPr="009D4935" w:rsidRDefault="00C813C5" w:rsidP="00376963">
      <w:pPr>
        <w:pStyle w:val="BodyText2"/>
        <w:rPr>
          <w:rFonts w:ascii="Arial" w:hAnsi="Arial" w:cs="Arial"/>
          <w:b/>
          <w:bCs/>
          <w:u w:val="single"/>
        </w:rPr>
      </w:pPr>
    </w:p>
    <w:p w14:paraId="6B1FC981" w14:textId="620194C6" w:rsidR="00C813C5" w:rsidRPr="009D4935" w:rsidRDefault="000B6DB6" w:rsidP="00270B69">
      <w:pPr>
        <w:numPr>
          <w:ilvl w:val="2"/>
          <w:numId w:val="14"/>
        </w:numPr>
        <w:tabs>
          <w:tab w:val="clear" w:pos="720"/>
        </w:tabs>
        <w:ind w:left="1418" w:right="34"/>
        <w:jc w:val="both"/>
        <w:rPr>
          <w:rFonts w:ascii="Arial" w:hAnsi="Arial" w:cs="Arial"/>
        </w:rPr>
      </w:pPr>
      <w:bookmarkStart w:id="1" w:name="_Hlk526775407"/>
      <w:r w:rsidRPr="009D4935">
        <w:rPr>
          <w:rFonts w:ascii="Arial" w:hAnsi="Arial" w:cs="Arial"/>
        </w:rPr>
        <w:t xml:space="preserve">APSAIMNIEKOTĀJS garantē, ka </w:t>
      </w:r>
      <w:r w:rsidR="00E00D37" w:rsidRPr="009D4935">
        <w:rPr>
          <w:rFonts w:ascii="Arial" w:hAnsi="Arial" w:cs="Arial"/>
        </w:rPr>
        <w:t>Ī</w:t>
      </w:r>
      <w:r w:rsidRPr="009D4935">
        <w:rPr>
          <w:rFonts w:ascii="Arial" w:hAnsi="Arial" w:cs="Arial"/>
        </w:rPr>
        <w:t xml:space="preserve">pašnieks pēc Apsaimniekošanas līguma parakstīšanas būs tiesīgs bez papildus maksas par </w:t>
      </w:r>
      <w:proofErr w:type="spellStart"/>
      <w:r w:rsidRPr="009D4935">
        <w:rPr>
          <w:rFonts w:ascii="Arial" w:hAnsi="Arial" w:cs="Arial"/>
        </w:rPr>
        <w:t>pieslēguma</w:t>
      </w:r>
      <w:proofErr w:type="spellEnd"/>
      <w:r w:rsidRPr="009D4935">
        <w:rPr>
          <w:rFonts w:ascii="Arial" w:hAnsi="Arial" w:cs="Arial"/>
        </w:rPr>
        <w:t xml:space="preserve"> tiesībām (nodrošināta viena </w:t>
      </w:r>
      <w:proofErr w:type="spellStart"/>
      <w:r w:rsidRPr="009D4935">
        <w:rPr>
          <w:rFonts w:ascii="Arial" w:hAnsi="Arial" w:cs="Arial"/>
        </w:rPr>
        <w:t>pieslēguma</w:t>
      </w:r>
      <w:proofErr w:type="spellEnd"/>
      <w:r w:rsidRPr="009D4935">
        <w:rPr>
          <w:rFonts w:ascii="Arial" w:hAnsi="Arial" w:cs="Arial"/>
        </w:rPr>
        <w:t xml:space="preserve"> vieta), pievilkt un pieslēgt savas mājas individuālās zemāk uzskaitītās komunikācijas pie  ciemata centrālajām komunikācijām 1) dzeramā ūdens ūdensvads, 2</w:t>
      </w:r>
      <w:r w:rsidR="00853228">
        <w:rPr>
          <w:rFonts w:ascii="Arial" w:hAnsi="Arial" w:cs="Arial"/>
        </w:rPr>
        <w:t>)</w:t>
      </w:r>
      <w:r w:rsidRPr="009D4935">
        <w:rPr>
          <w:rFonts w:ascii="Arial" w:hAnsi="Arial" w:cs="Arial"/>
        </w:rPr>
        <w:t xml:space="preserve">  zemsprieguma elektroenerģijas tīkls ar vienlaicīgi atļauto slodzi </w:t>
      </w:r>
      <w:r w:rsidR="00853228">
        <w:rPr>
          <w:rFonts w:ascii="Arial" w:hAnsi="Arial" w:cs="Arial"/>
        </w:rPr>
        <w:t>5,5</w:t>
      </w:r>
      <w:r w:rsidRPr="009D4935">
        <w:rPr>
          <w:rFonts w:ascii="Arial" w:hAnsi="Arial" w:cs="Arial"/>
        </w:rPr>
        <w:t xml:space="preserve"> </w:t>
      </w:r>
      <w:proofErr w:type="spellStart"/>
      <w:r w:rsidRPr="009D4935">
        <w:rPr>
          <w:rFonts w:ascii="Arial" w:hAnsi="Arial" w:cs="Arial"/>
        </w:rPr>
        <w:t>kW</w:t>
      </w:r>
      <w:proofErr w:type="spellEnd"/>
      <w:r w:rsidRPr="009D4935">
        <w:rPr>
          <w:rFonts w:ascii="Arial" w:hAnsi="Arial" w:cs="Arial"/>
        </w:rPr>
        <w:t xml:space="preserve">, spriegums 380/220 V, ievada drošinātāju maksimālā strāva – </w:t>
      </w:r>
      <w:r w:rsidR="00853228">
        <w:rPr>
          <w:rFonts w:ascii="Arial" w:hAnsi="Arial" w:cs="Arial"/>
        </w:rPr>
        <w:t>16</w:t>
      </w:r>
      <w:r w:rsidRPr="009D4935">
        <w:rPr>
          <w:rFonts w:ascii="Arial" w:hAnsi="Arial" w:cs="Arial"/>
        </w:rPr>
        <w:t xml:space="preserve"> A,  Visu komunikāciju pievadu izbūvi savā ĪPAŠUMĀ un līdz </w:t>
      </w:r>
      <w:proofErr w:type="spellStart"/>
      <w:r w:rsidRPr="009D4935">
        <w:rPr>
          <w:rFonts w:ascii="Arial" w:hAnsi="Arial" w:cs="Arial"/>
        </w:rPr>
        <w:t>pieslēguma</w:t>
      </w:r>
      <w:proofErr w:type="spellEnd"/>
      <w:r w:rsidRPr="009D4935">
        <w:rPr>
          <w:rFonts w:ascii="Arial" w:hAnsi="Arial" w:cs="Arial"/>
        </w:rPr>
        <w:t xml:space="preserve"> vietai ĪPAŠNIEKS veic par saviem līdzekļiem un saskaņa ar ēkas tehnisko dokumentāciju. </w:t>
      </w:r>
    </w:p>
    <w:bookmarkEnd w:id="1"/>
    <w:p w14:paraId="3D823C3F" w14:textId="77777777" w:rsidR="00C813C5" w:rsidRPr="009D4935" w:rsidRDefault="00C813C5" w:rsidP="00270B69">
      <w:pPr>
        <w:pStyle w:val="BodyText2"/>
        <w:ind w:left="1418"/>
        <w:rPr>
          <w:rFonts w:ascii="Arial" w:hAnsi="Arial" w:cs="Arial"/>
        </w:rPr>
      </w:pPr>
    </w:p>
    <w:p w14:paraId="484E0365" w14:textId="77777777" w:rsidR="00C813C5" w:rsidRPr="009D4935" w:rsidRDefault="00C813C5" w:rsidP="00270B69">
      <w:pPr>
        <w:pStyle w:val="BodyText2"/>
        <w:numPr>
          <w:ilvl w:val="2"/>
          <w:numId w:val="14"/>
        </w:numPr>
        <w:tabs>
          <w:tab w:val="clear" w:pos="720"/>
        </w:tabs>
        <w:ind w:left="1418"/>
        <w:rPr>
          <w:rFonts w:ascii="Arial" w:hAnsi="Arial" w:cs="Arial"/>
        </w:rPr>
      </w:pPr>
      <w:r w:rsidRPr="009D4935">
        <w:rPr>
          <w:rFonts w:ascii="Arial" w:hAnsi="Arial" w:cs="Arial"/>
        </w:rPr>
        <w:t xml:space="preserve">Šajā līgumā minēto pakalpojumu nesaņemšanas gadījumā nekavējoties informēt APSAIMNIEKOTĀJU, sniegt sūdzības un ieteikumus attiecībā uz apsaimniekošanas pakalpojumu kvalitāti un izpildes termiņiem. </w:t>
      </w:r>
    </w:p>
    <w:p w14:paraId="73E5109B" w14:textId="77777777" w:rsidR="00C813C5" w:rsidRPr="009D4935" w:rsidRDefault="00C813C5" w:rsidP="00270B69">
      <w:pPr>
        <w:pStyle w:val="BodyText2"/>
        <w:ind w:left="1418" w:hanging="709"/>
        <w:rPr>
          <w:rFonts w:ascii="Arial" w:hAnsi="Arial" w:cs="Arial"/>
        </w:rPr>
      </w:pPr>
    </w:p>
    <w:p w14:paraId="35BAFF1F" w14:textId="77777777" w:rsidR="00C813C5" w:rsidRPr="009D4935" w:rsidRDefault="00C813C5" w:rsidP="00270B69">
      <w:pPr>
        <w:pStyle w:val="BodyText2"/>
        <w:numPr>
          <w:ilvl w:val="2"/>
          <w:numId w:val="14"/>
        </w:numPr>
        <w:tabs>
          <w:tab w:val="clear" w:pos="720"/>
        </w:tabs>
        <w:ind w:left="1418"/>
        <w:rPr>
          <w:rFonts w:ascii="Arial" w:hAnsi="Arial" w:cs="Arial"/>
        </w:rPr>
      </w:pPr>
      <w:r w:rsidRPr="009D4935">
        <w:rPr>
          <w:rFonts w:ascii="Arial" w:hAnsi="Arial" w:cs="Arial"/>
        </w:rPr>
        <w:t>Pieprasīt ikmēneša maksājumu pārrēķinu, ja no APSAIMNIEKOTĀJA šajā mēnesī netika saņemti visi pakalpojumi un/vai tie bija neapmierinošas kvalitātes, par ko APSAIMNIEKOTĀJS un ĪPAŠNIEKS pirms pārrēķina pieprasīšanas ir sastādījuši abpusēji parakstītu aktu, kurā konstatēt</w:t>
      </w:r>
      <w:r w:rsidR="00B246D6" w:rsidRPr="009D4935">
        <w:rPr>
          <w:rFonts w:ascii="Arial" w:hAnsi="Arial" w:cs="Arial"/>
        </w:rPr>
        <w:t>a</w:t>
      </w:r>
      <w:r w:rsidRPr="009D4935">
        <w:rPr>
          <w:rFonts w:ascii="Arial" w:hAnsi="Arial" w:cs="Arial"/>
        </w:rPr>
        <w:t xml:space="preserve"> pakalpojuma sniegšanas kvalitāte un </w:t>
      </w:r>
      <w:r w:rsidR="00B246D6" w:rsidRPr="009D4935">
        <w:rPr>
          <w:rFonts w:ascii="Arial" w:hAnsi="Arial" w:cs="Arial"/>
        </w:rPr>
        <w:t xml:space="preserve">saskaņots </w:t>
      </w:r>
      <w:r w:rsidRPr="009D4935">
        <w:rPr>
          <w:rFonts w:ascii="Arial" w:hAnsi="Arial" w:cs="Arial"/>
        </w:rPr>
        <w:t>maksas pārrēķins.</w:t>
      </w:r>
    </w:p>
    <w:p w14:paraId="61DA28FE" w14:textId="77777777" w:rsidR="00C813C5" w:rsidRPr="009D4935" w:rsidRDefault="00C813C5" w:rsidP="00270B69">
      <w:pPr>
        <w:pStyle w:val="BodyText2"/>
        <w:ind w:left="1418" w:hanging="709"/>
        <w:rPr>
          <w:rFonts w:ascii="Arial" w:hAnsi="Arial" w:cs="Arial"/>
        </w:rPr>
      </w:pPr>
    </w:p>
    <w:p w14:paraId="09638539" w14:textId="7FCF3863" w:rsidR="00C813C5" w:rsidRDefault="00C813C5" w:rsidP="00270B69">
      <w:pPr>
        <w:pStyle w:val="BodyText2"/>
        <w:numPr>
          <w:ilvl w:val="2"/>
          <w:numId w:val="14"/>
        </w:numPr>
        <w:tabs>
          <w:tab w:val="clear" w:pos="720"/>
        </w:tabs>
        <w:ind w:left="1418"/>
        <w:rPr>
          <w:rFonts w:ascii="Arial" w:hAnsi="Arial" w:cs="Arial"/>
        </w:rPr>
      </w:pPr>
      <w:r w:rsidRPr="009D4935">
        <w:rPr>
          <w:rFonts w:ascii="Arial" w:hAnsi="Arial" w:cs="Arial"/>
        </w:rPr>
        <w:t>Ī</w:t>
      </w:r>
      <w:r w:rsidR="00E175A2" w:rsidRPr="009D4935">
        <w:rPr>
          <w:rFonts w:ascii="Arial" w:hAnsi="Arial" w:cs="Arial"/>
        </w:rPr>
        <w:t xml:space="preserve">PAŠNIEKA </w:t>
      </w:r>
      <w:r w:rsidRPr="009D4935">
        <w:rPr>
          <w:rFonts w:ascii="Arial" w:hAnsi="Arial" w:cs="Arial"/>
        </w:rPr>
        <w:t xml:space="preserve">ģimenes locekļiem, citām personām, kas dzīvo kopā ar viņu vai lieto ĪPAŠUMU, ir </w:t>
      </w:r>
      <w:r w:rsidR="00F93247">
        <w:rPr>
          <w:rFonts w:ascii="Arial" w:hAnsi="Arial" w:cs="Arial"/>
        </w:rPr>
        <w:t xml:space="preserve">jāievēro </w:t>
      </w:r>
      <w:r w:rsidRPr="009D4935">
        <w:rPr>
          <w:rFonts w:ascii="Arial" w:hAnsi="Arial" w:cs="Arial"/>
        </w:rPr>
        <w:t xml:space="preserve">visas </w:t>
      </w:r>
      <w:r w:rsidR="00F93247">
        <w:rPr>
          <w:rFonts w:ascii="Arial" w:hAnsi="Arial" w:cs="Arial"/>
        </w:rPr>
        <w:t xml:space="preserve">šajā līgumā noteiktās </w:t>
      </w:r>
      <w:r w:rsidRPr="009D4935">
        <w:rPr>
          <w:rFonts w:ascii="Arial" w:hAnsi="Arial" w:cs="Arial"/>
        </w:rPr>
        <w:t xml:space="preserve">tiesības un </w:t>
      </w:r>
      <w:r w:rsidR="00E175A2" w:rsidRPr="009D4935">
        <w:rPr>
          <w:rFonts w:ascii="Arial" w:hAnsi="Arial" w:cs="Arial"/>
        </w:rPr>
        <w:t>pienākumi attiecībā uz ciemata iekš</w:t>
      </w:r>
      <w:r w:rsidR="00A527E3">
        <w:rPr>
          <w:rFonts w:ascii="Arial" w:hAnsi="Arial" w:cs="Arial"/>
        </w:rPr>
        <w:t>ē</w:t>
      </w:r>
      <w:r w:rsidR="00E175A2" w:rsidRPr="009D4935">
        <w:rPr>
          <w:rFonts w:ascii="Arial" w:hAnsi="Arial" w:cs="Arial"/>
        </w:rPr>
        <w:t>jās k</w:t>
      </w:r>
      <w:r w:rsidR="00A527E3">
        <w:rPr>
          <w:rFonts w:ascii="Arial" w:hAnsi="Arial" w:cs="Arial"/>
        </w:rPr>
        <w:t>ā</w:t>
      </w:r>
      <w:r w:rsidR="00E175A2" w:rsidRPr="009D4935">
        <w:rPr>
          <w:rFonts w:ascii="Arial" w:hAnsi="Arial" w:cs="Arial"/>
        </w:rPr>
        <w:t>rt</w:t>
      </w:r>
      <w:r w:rsidR="00A527E3">
        <w:rPr>
          <w:rFonts w:ascii="Arial" w:hAnsi="Arial" w:cs="Arial"/>
        </w:rPr>
        <w:t>ī</w:t>
      </w:r>
      <w:r w:rsidR="00E175A2" w:rsidRPr="009D4935">
        <w:rPr>
          <w:rFonts w:ascii="Arial" w:hAnsi="Arial" w:cs="Arial"/>
        </w:rPr>
        <w:t>bas noteikumu ievērošanu tāpat kā pašam ĪPA</w:t>
      </w:r>
      <w:r w:rsidR="00F93247">
        <w:rPr>
          <w:rFonts w:ascii="Arial" w:hAnsi="Arial" w:cs="Arial"/>
        </w:rPr>
        <w:t>Š</w:t>
      </w:r>
      <w:r w:rsidR="00E175A2" w:rsidRPr="009D4935">
        <w:rPr>
          <w:rFonts w:ascii="Arial" w:hAnsi="Arial" w:cs="Arial"/>
        </w:rPr>
        <w:t>NIEKAM.</w:t>
      </w:r>
    </w:p>
    <w:p w14:paraId="3197D50B" w14:textId="77777777" w:rsidR="002C2202" w:rsidRDefault="002C2202" w:rsidP="002C2202">
      <w:pPr>
        <w:pStyle w:val="ListParagraph"/>
        <w:rPr>
          <w:rFonts w:ascii="Arial" w:hAnsi="Arial" w:cs="Arial"/>
        </w:rPr>
      </w:pPr>
    </w:p>
    <w:p w14:paraId="60E8940A" w14:textId="5FC8CEFA" w:rsidR="002C2202" w:rsidRPr="009D4935" w:rsidRDefault="002C2202" w:rsidP="002C2202">
      <w:pPr>
        <w:pStyle w:val="BodyText2"/>
        <w:numPr>
          <w:ilvl w:val="2"/>
          <w:numId w:val="15"/>
        </w:numPr>
        <w:rPr>
          <w:rFonts w:ascii="Arial" w:hAnsi="Arial" w:cs="Arial"/>
        </w:rPr>
      </w:pPr>
      <w:r w:rsidRPr="009D4935">
        <w:rPr>
          <w:rFonts w:ascii="Arial" w:hAnsi="Arial" w:cs="Arial"/>
        </w:rPr>
        <w:t>Īpašnieks tiek nodrošināts ar vienu elektrības kabeļu komutācijas</w:t>
      </w:r>
      <w:r>
        <w:rPr>
          <w:rFonts w:ascii="Arial" w:hAnsi="Arial" w:cs="Arial"/>
        </w:rPr>
        <w:t xml:space="preserve"> </w:t>
      </w:r>
      <w:r w:rsidRPr="009D4935">
        <w:rPr>
          <w:rFonts w:ascii="Arial" w:hAnsi="Arial" w:cs="Arial"/>
        </w:rPr>
        <w:t>-</w:t>
      </w:r>
      <w:r>
        <w:rPr>
          <w:rFonts w:ascii="Arial" w:hAnsi="Arial" w:cs="Arial"/>
        </w:rPr>
        <w:t xml:space="preserve"> </w:t>
      </w:r>
      <w:r w:rsidRPr="009D4935">
        <w:rPr>
          <w:rFonts w:ascii="Arial" w:hAnsi="Arial" w:cs="Arial"/>
        </w:rPr>
        <w:t>uzska</w:t>
      </w:r>
      <w:r>
        <w:rPr>
          <w:rFonts w:ascii="Arial" w:hAnsi="Arial" w:cs="Arial"/>
        </w:rPr>
        <w:t>i</w:t>
      </w:r>
      <w:r w:rsidRPr="009D4935">
        <w:rPr>
          <w:rFonts w:ascii="Arial" w:hAnsi="Arial" w:cs="Arial"/>
        </w:rPr>
        <w:t>tes sadales skapja atslēgu  bez maksas, un ar individuālu kodu barjeras atvē</w:t>
      </w:r>
      <w:r>
        <w:rPr>
          <w:rFonts w:ascii="Arial" w:hAnsi="Arial" w:cs="Arial"/>
        </w:rPr>
        <w:t>r</w:t>
      </w:r>
      <w:r w:rsidRPr="009D4935">
        <w:rPr>
          <w:rFonts w:ascii="Arial" w:hAnsi="Arial" w:cs="Arial"/>
        </w:rPr>
        <w:t>šanai</w:t>
      </w:r>
      <w:r>
        <w:rPr>
          <w:rFonts w:ascii="Arial" w:hAnsi="Arial" w:cs="Arial"/>
        </w:rPr>
        <w:t>, lai</w:t>
      </w:r>
      <w:r w:rsidRPr="009D4935">
        <w:rPr>
          <w:rFonts w:ascii="Arial" w:hAnsi="Arial" w:cs="Arial"/>
        </w:rPr>
        <w:t xml:space="preserve"> iebrauk</w:t>
      </w:r>
      <w:r>
        <w:rPr>
          <w:rFonts w:ascii="Arial" w:hAnsi="Arial" w:cs="Arial"/>
        </w:rPr>
        <w:t>tu</w:t>
      </w:r>
      <w:r w:rsidRPr="009D4935">
        <w:rPr>
          <w:rFonts w:ascii="Arial" w:hAnsi="Arial" w:cs="Arial"/>
        </w:rPr>
        <w:t xml:space="preserve"> ciemata teritorijā. </w:t>
      </w:r>
    </w:p>
    <w:p w14:paraId="55843034" w14:textId="77777777" w:rsidR="002C2202" w:rsidRPr="009D4935" w:rsidRDefault="002C2202" w:rsidP="002C2202">
      <w:pPr>
        <w:pStyle w:val="Sarakstarindkopa1"/>
        <w:rPr>
          <w:rFonts w:ascii="Arial" w:hAnsi="Arial" w:cs="Arial"/>
        </w:rPr>
      </w:pPr>
    </w:p>
    <w:p w14:paraId="4BB31E22" w14:textId="77777777" w:rsidR="002C2202" w:rsidRPr="009D4935" w:rsidRDefault="002C2202" w:rsidP="002C2202">
      <w:pPr>
        <w:pStyle w:val="BodyText2"/>
        <w:rPr>
          <w:rFonts w:ascii="Arial" w:hAnsi="Arial" w:cs="Arial"/>
        </w:rPr>
      </w:pPr>
    </w:p>
    <w:p w14:paraId="693001DF" w14:textId="77777777" w:rsidR="00C813C5" w:rsidRPr="009D4935" w:rsidRDefault="00C813C5" w:rsidP="00842A29">
      <w:pPr>
        <w:pStyle w:val="BodyText2"/>
        <w:tabs>
          <w:tab w:val="left" w:pos="2352"/>
          <w:tab w:val="center" w:pos="4819"/>
        </w:tabs>
        <w:jc w:val="left"/>
        <w:rPr>
          <w:rFonts w:ascii="Arial" w:hAnsi="Arial" w:cs="Arial"/>
          <w:b/>
          <w:sz w:val="22"/>
        </w:rPr>
      </w:pPr>
      <w:r w:rsidRPr="009D4935">
        <w:rPr>
          <w:rFonts w:ascii="Arial" w:hAnsi="Arial" w:cs="Arial"/>
          <w:b/>
        </w:rPr>
        <w:tab/>
      </w:r>
      <w:r w:rsidRPr="009D4935">
        <w:rPr>
          <w:rFonts w:ascii="Arial" w:hAnsi="Arial" w:cs="Arial"/>
          <w:b/>
        </w:rPr>
        <w:tab/>
      </w:r>
      <w:r w:rsidRPr="009D4935">
        <w:rPr>
          <w:rFonts w:ascii="Arial" w:hAnsi="Arial" w:cs="Arial"/>
          <w:b/>
          <w:sz w:val="22"/>
        </w:rPr>
        <w:t>5. APSAIMNIEKOTĀJA PIENĀKUMI UN TIESĪBAS</w:t>
      </w:r>
    </w:p>
    <w:p w14:paraId="71C4AA77" w14:textId="77777777" w:rsidR="00C813C5" w:rsidRPr="009D4935" w:rsidRDefault="00C813C5" w:rsidP="000F26B9">
      <w:pPr>
        <w:pStyle w:val="BodyText2"/>
        <w:rPr>
          <w:rFonts w:ascii="Arial" w:hAnsi="Arial" w:cs="Arial"/>
          <w:b/>
          <w:sz w:val="22"/>
        </w:rPr>
      </w:pPr>
    </w:p>
    <w:p w14:paraId="20CC8AFF" w14:textId="77777777" w:rsidR="00C813C5" w:rsidRPr="009D4935" w:rsidRDefault="00C813C5" w:rsidP="00951F06">
      <w:pPr>
        <w:pStyle w:val="BodyText2"/>
        <w:numPr>
          <w:ilvl w:val="1"/>
          <w:numId w:val="7"/>
        </w:numPr>
        <w:rPr>
          <w:rFonts w:ascii="Arial" w:hAnsi="Arial" w:cs="Arial"/>
          <w:b/>
          <w:bCs/>
        </w:rPr>
      </w:pPr>
      <w:r w:rsidRPr="009D4935">
        <w:rPr>
          <w:rFonts w:ascii="Arial" w:hAnsi="Arial" w:cs="Arial"/>
          <w:b/>
          <w:bCs/>
        </w:rPr>
        <w:t xml:space="preserve">APSAIMNIEKOTĀJS: </w:t>
      </w:r>
    </w:p>
    <w:p w14:paraId="61FD248A" w14:textId="77777777" w:rsidR="00C813C5" w:rsidRPr="009D4935" w:rsidRDefault="00C813C5" w:rsidP="003D4E6B">
      <w:pPr>
        <w:pStyle w:val="BodyText2"/>
        <w:rPr>
          <w:rFonts w:ascii="Arial" w:hAnsi="Arial" w:cs="Arial"/>
          <w:b/>
          <w:bCs/>
        </w:rPr>
      </w:pPr>
    </w:p>
    <w:p w14:paraId="476F9C0C" w14:textId="77777777" w:rsidR="00C813C5" w:rsidRPr="009D4935" w:rsidRDefault="00C813C5" w:rsidP="00270B69">
      <w:pPr>
        <w:pStyle w:val="BodyText2"/>
        <w:numPr>
          <w:ilvl w:val="2"/>
          <w:numId w:val="7"/>
        </w:numPr>
        <w:tabs>
          <w:tab w:val="clear" w:pos="720"/>
        </w:tabs>
        <w:ind w:left="1418"/>
        <w:rPr>
          <w:rFonts w:ascii="Arial" w:hAnsi="Arial" w:cs="Arial"/>
        </w:rPr>
      </w:pPr>
      <w:r w:rsidRPr="009D4935">
        <w:rPr>
          <w:rFonts w:ascii="Arial" w:hAnsi="Arial" w:cs="Arial"/>
        </w:rPr>
        <w:t>sniedz pakalpojumus ar čakla un rūpīga saimnieka gādību.</w:t>
      </w:r>
    </w:p>
    <w:p w14:paraId="1FC25100" w14:textId="77777777" w:rsidR="00C813C5" w:rsidRPr="009D4935" w:rsidRDefault="00C813C5" w:rsidP="00270B69">
      <w:pPr>
        <w:pStyle w:val="BodyText2"/>
        <w:ind w:left="1418"/>
        <w:rPr>
          <w:rFonts w:ascii="Arial" w:hAnsi="Arial" w:cs="Arial"/>
        </w:rPr>
      </w:pPr>
    </w:p>
    <w:p w14:paraId="7CAA4244" w14:textId="6E837023" w:rsidR="00C813C5" w:rsidRPr="009D4935" w:rsidRDefault="00C813C5" w:rsidP="00270B69">
      <w:pPr>
        <w:pStyle w:val="BodyText2"/>
        <w:numPr>
          <w:ilvl w:val="2"/>
          <w:numId w:val="7"/>
        </w:numPr>
        <w:tabs>
          <w:tab w:val="clear" w:pos="720"/>
        </w:tabs>
        <w:ind w:left="1418"/>
        <w:rPr>
          <w:rFonts w:ascii="Arial" w:hAnsi="Arial" w:cs="Arial"/>
        </w:rPr>
      </w:pPr>
      <w:r w:rsidRPr="009D4935">
        <w:rPr>
          <w:rFonts w:ascii="Arial" w:hAnsi="Arial" w:cs="Arial"/>
        </w:rPr>
        <w:t>nodrošina inženiertehnisko komunikāciju, tai skaitā ceļu, apsekošanu un profilaksi, savlaicīg</w:t>
      </w:r>
      <w:r w:rsidR="002562A6">
        <w:rPr>
          <w:rFonts w:ascii="Arial" w:hAnsi="Arial" w:cs="Arial"/>
        </w:rPr>
        <w:t>u</w:t>
      </w:r>
      <w:r w:rsidRPr="009D4935">
        <w:rPr>
          <w:rFonts w:ascii="Arial" w:hAnsi="Arial" w:cs="Arial"/>
        </w:rPr>
        <w:t xml:space="preserve"> konstatēto trūkumu</w:t>
      </w:r>
      <w:r w:rsidR="002562A6">
        <w:rPr>
          <w:rFonts w:ascii="Arial" w:hAnsi="Arial" w:cs="Arial"/>
        </w:rPr>
        <w:t xml:space="preserve"> novēršanu</w:t>
      </w:r>
      <w:r w:rsidRPr="009D4935">
        <w:rPr>
          <w:rFonts w:ascii="Arial" w:hAnsi="Arial" w:cs="Arial"/>
        </w:rPr>
        <w:t>, veicot attiecīgus remontdarbus. Apņemas inženierkomunikāciju tīklu avāriju novēršanu veikt tehniski visīsākajā laikā, bet, ja tas nav iespējams – meklē un nodrošina alternatīvus variantus konkrētajam pakalpojumam.</w:t>
      </w:r>
    </w:p>
    <w:p w14:paraId="2ABD1FAB" w14:textId="77777777" w:rsidR="00C813C5" w:rsidRPr="009D4935" w:rsidRDefault="00C813C5" w:rsidP="00270B69">
      <w:pPr>
        <w:pStyle w:val="BodyText2"/>
        <w:ind w:left="1418"/>
        <w:rPr>
          <w:rFonts w:ascii="Arial" w:hAnsi="Arial" w:cs="Arial"/>
        </w:rPr>
      </w:pPr>
    </w:p>
    <w:p w14:paraId="7E077E5B" w14:textId="4371E121" w:rsidR="00270B69" w:rsidRDefault="002562A6" w:rsidP="0044205B">
      <w:pPr>
        <w:pStyle w:val="BodyText2"/>
        <w:numPr>
          <w:ilvl w:val="2"/>
          <w:numId w:val="7"/>
        </w:numPr>
        <w:tabs>
          <w:tab w:val="clear" w:pos="720"/>
        </w:tabs>
        <w:ind w:left="1418" w:hanging="709"/>
        <w:rPr>
          <w:rFonts w:ascii="Arial" w:hAnsi="Arial" w:cs="Arial"/>
        </w:rPr>
      </w:pPr>
      <w:r>
        <w:rPr>
          <w:rFonts w:ascii="Arial" w:hAnsi="Arial" w:cs="Arial"/>
        </w:rPr>
        <w:t>apņemas s</w:t>
      </w:r>
      <w:r w:rsidR="00C813C5" w:rsidRPr="00270B69">
        <w:rPr>
          <w:rFonts w:ascii="Arial" w:hAnsi="Arial" w:cs="Arial"/>
        </w:rPr>
        <w:t>avlaicīgi novērst visus trūkumus, kas kavē apsaimniekošanas pakalpojumu sniegšanu un kuri radušies tehnisku iemeslu dēļ, APSAIMNIEKOTĀJA vai tā pieaicinātās trešās personas darbības vai bezdarbības rezultātā.</w:t>
      </w:r>
    </w:p>
    <w:p w14:paraId="00877002" w14:textId="77777777" w:rsidR="00270B69" w:rsidRDefault="00270B69" w:rsidP="00270B69">
      <w:pPr>
        <w:pStyle w:val="ListParagraph"/>
        <w:rPr>
          <w:rFonts w:ascii="Arial" w:hAnsi="Arial" w:cs="Arial"/>
        </w:rPr>
      </w:pPr>
    </w:p>
    <w:p w14:paraId="05495820" w14:textId="02D696EB" w:rsidR="00270B69" w:rsidRDefault="002562A6" w:rsidP="00270B69">
      <w:pPr>
        <w:pStyle w:val="BodyText2"/>
        <w:numPr>
          <w:ilvl w:val="2"/>
          <w:numId w:val="7"/>
        </w:numPr>
        <w:tabs>
          <w:tab w:val="clear" w:pos="720"/>
        </w:tabs>
        <w:ind w:left="1418" w:hanging="709"/>
        <w:rPr>
          <w:rFonts w:ascii="Arial" w:hAnsi="Arial" w:cs="Arial"/>
        </w:rPr>
      </w:pPr>
      <w:r>
        <w:rPr>
          <w:rFonts w:ascii="Arial" w:hAnsi="Arial" w:cs="Arial"/>
        </w:rPr>
        <w:t>p</w:t>
      </w:r>
      <w:r w:rsidR="0056692F" w:rsidRPr="00270B69">
        <w:rPr>
          <w:rFonts w:ascii="Arial" w:hAnsi="Arial" w:cs="Arial"/>
        </w:rPr>
        <w:t>ā</w:t>
      </w:r>
      <w:r w:rsidR="00C813C5" w:rsidRPr="00270B69">
        <w:rPr>
          <w:rFonts w:ascii="Arial" w:hAnsi="Arial" w:cs="Arial"/>
        </w:rPr>
        <w:t>rrēķināt ikmēneša maksājumus, ja apsaimniekošanas pakalpojumi netiek nodrošināti saskaņā ar šī līguma noteikumiem un ja ir sastādīts akts saskaņā ar šī līguma noteikumiem.</w:t>
      </w:r>
    </w:p>
    <w:p w14:paraId="69C67E24" w14:textId="77777777" w:rsidR="00270B69" w:rsidRDefault="00270B69" w:rsidP="00270B69">
      <w:pPr>
        <w:pStyle w:val="ListParagraph"/>
        <w:rPr>
          <w:rFonts w:ascii="Arial" w:hAnsi="Arial" w:cs="Arial"/>
        </w:rPr>
      </w:pPr>
    </w:p>
    <w:p w14:paraId="5315CD08" w14:textId="292C42C7" w:rsidR="00C813C5" w:rsidRPr="00270B69" w:rsidRDefault="002562A6" w:rsidP="00270B69">
      <w:pPr>
        <w:pStyle w:val="BodyText2"/>
        <w:numPr>
          <w:ilvl w:val="2"/>
          <w:numId w:val="7"/>
        </w:numPr>
        <w:tabs>
          <w:tab w:val="clear" w:pos="720"/>
        </w:tabs>
        <w:ind w:left="1418" w:hanging="709"/>
        <w:rPr>
          <w:rFonts w:ascii="Arial" w:hAnsi="Arial" w:cs="Arial"/>
        </w:rPr>
      </w:pPr>
      <w:r>
        <w:rPr>
          <w:rFonts w:ascii="Arial" w:hAnsi="Arial" w:cs="Arial"/>
        </w:rPr>
        <w:t>Apņemas s</w:t>
      </w:r>
      <w:r w:rsidR="00C813C5" w:rsidRPr="00270B69">
        <w:rPr>
          <w:rFonts w:ascii="Arial" w:hAnsi="Arial" w:cs="Arial"/>
        </w:rPr>
        <w:t>avlaicīgi norēķināties ar trešajām personām - pakalpojumu sniedzējiem par saņemtajiem un ĪPAŠNIEK</w:t>
      </w:r>
      <w:r>
        <w:rPr>
          <w:rFonts w:ascii="Arial" w:hAnsi="Arial" w:cs="Arial"/>
        </w:rPr>
        <w:t>A</w:t>
      </w:r>
      <w:r w:rsidR="00C813C5" w:rsidRPr="00270B69">
        <w:rPr>
          <w:rFonts w:ascii="Arial" w:hAnsi="Arial" w:cs="Arial"/>
        </w:rPr>
        <w:t>M sniegtajiem pakalpojumiem</w:t>
      </w:r>
      <w:r w:rsidR="00614F1E" w:rsidRPr="00270B69">
        <w:rPr>
          <w:rFonts w:ascii="Arial" w:hAnsi="Arial" w:cs="Arial"/>
        </w:rPr>
        <w:t xml:space="preserve"> (ja ir saņēmis maksu par </w:t>
      </w:r>
      <w:r>
        <w:rPr>
          <w:rFonts w:ascii="Arial" w:hAnsi="Arial" w:cs="Arial"/>
        </w:rPr>
        <w:t xml:space="preserve">sniegto </w:t>
      </w:r>
      <w:r w:rsidR="00614F1E" w:rsidRPr="00270B69">
        <w:rPr>
          <w:rFonts w:ascii="Arial" w:hAnsi="Arial" w:cs="Arial"/>
        </w:rPr>
        <w:t>pakalpojumu no ĪPAŠNIEKA).</w:t>
      </w:r>
      <w:r w:rsidR="00C813C5" w:rsidRPr="00270B69">
        <w:rPr>
          <w:rFonts w:ascii="Arial" w:hAnsi="Arial" w:cs="Arial"/>
        </w:rPr>
        <w:t xml:space="preserve"> </w:t>
      </w:r>
    </w:p>
    <w:p w14:paraId="06679110" w14:textId="77777777" w:rsidR="00C813C5" w:rsidRPr="009D4935" w:rsidRDefault="00C813C5" w:rsidP="00AD7271">
      <w:pPr>
        <w:pStyle w:val="BodyText2"/>
        <w:rPr>
          <w:rFonts w:ascii="Arial" w:hAnsi="Arial" w:cs="Arial"/>
        </w:rPr>
      </w:pPr>
    </w:p>
    <w:p w14:paraId="4E34CE88" w14:textId="77777777" w:rsidR="00C813C5" w:rsidRPr="009D4935" w:rsidRDefault="00C813C5" w:rsidP="00951F06">
      <w:pPr>
        <w:pStyle w:val="BodyText2"/>
        <w:numPr>
          <w:ilvl w:val="1"/>
          <w:numId w:val="9"/>
        </w:numPr>
        <w:rPr>
          <w:rFonts w:ascii="Arial" w:hAnsi="Arial" w:cs="Arial"/>
          <w:b/>
          <w:bCs/>
        </w:rPr>
      </w:pPr>
      <w:r w:rsidRPr="009D4935">
        <w:rPr>
          <w:rFonts w:ascii="Arial" w:hAnsi="Arial" w:cs="Arial"/>
          <w:b/>
          <w:bCs/>
        </w:rPr>
        <w:t>APSAIMNIEKOTĀJAM ir tiesības:</w:t>
      </w:r>
    </w:p>
    <w:p w14:paraId="5AE40854" w14:textId="77777777" w:rsidR="00C813C5" w:rsidRPr="009D4935" w:rsidRDefault="00C813C5" w:rsidP="001D1D8F">
      <w:pPr>
        <w:pStyle w:val="BodyText2"/>
        <w:rPr>
          <w:rFonts w:ascii="Arial" w:hAnsi="Arial" w:cs="Arial"/>
          <w:b/>
          <w:bCs/>
        </w:rPr>
      </w:pPr>
    </w:p>
    <w:p w14:paraId="79205EF2" w14:textId="77777777" w:rsidR="00C813C5" w:rsidRPr="009D4935" w:rsidRDefault="00C813C5" w:rsidP="00270B69">
      <w:pPr>
        <w:pStyle w:val="BodyText2"/>
        <w:numPr>
          <w:ilvl w:val="2"/>
          <w:numId w:val="9"/>
        </w:numPr>
        <w:tabs>
          <w:tab w:val="clear" w:pos="720"/>
        </w:tabs>
        <w:ind w:left="1418"/>
        <w:rPr>
          <w:rFonts w:ascii="Arial" w:hAnsi="Arial" w:cs="Arial"/>
        </w:rPr>
      </w:pPr>
      <w:r w:rsidRPr="009D4935">
        <w:rPr>
          <w:rFonts w:ascii="Arial" w:hAnsi="Arial" w:cs="Arial"/>
        </w:rPr>
        <w:t>Saņemt no ĪPAŠNIEKA maksājumus saskaņā ar šī līguma noteikumiem.</w:t>
      </w:r>
    </w:p>
    <w:p w14:paraId="69E76159" w14:textId="77777777" w:rsidR="00C813C5" w:rsidRPr="009D4935" w:rsidRDefault="00C813C5" w:rsidP="00270B69">
      <w:pPr>
        <w:pStyle w:val="BodyText2"/>
        <w:ind w:left="1418"/>
        <w:rPr>
          <w:rFonts w:ascii="Arial" w:hAnsi="Arial" w:cs="Arial"/>
        </w:rPr>
      </w:pPr>
    </w:p>
    <w:p w14:paraId="6C8E81D9" w14:textId="77777777" w:rsidR="00C813C5" w:rsidRPr="009D4935" w:rsidRDefault="00C813C5" w:rsidP="00270B69">
      <w:pPr>
        <w:pStyle w:val="BodyText2"/>
        <w:numPr>
          <w:ilvl w:val="2"/>
          <w:numId w:val="9"/>
        </w:numPr>
        <w:tabs>
          <w:tab w:val="clear" w:pos="720"/>
        </w:tabs>
        <w:ind w:left="1418"/>
        <w:rPr>
          <w:rFonts w:ascii="Arial" w:hAnsi="Arial" w:cs="Arial"/>
        </w:rPr>
      </w:pPr>
      <w:r w:rsidRPr="009D4935">
        <w:rPr>
          <w:rFonts w:ascii="Arial" w:hAnsi="Arial" w:cs="Arial"/>
        </w:rPr>
        <w:t>Atbilstoši šī Līguma noteikumiem grozīt Apsaimniekošanas maksu.</w:t>
      </w:r>
    </w:p>
    <w:p w14:paraId="32185EF7" w14:textId="77777777" w:rsidR="00C813C5" w:rsidRPr="009D4935" w:rsidRDefault="00C813C5" w:rsidP="00270B69">
      <w:pPr>
        <w:pStyle w:val="BodyText2"/>
        <w:ind w:left="1418"/>
        <w:rPr>
          <w:rFonts w:ascii="Arial" w:hAnsi="Arial" w:cs="Arial"/>
        </w:rPr>
      </w:pPr>
    </w:p>
    <w:p w14:paraId="6BFFEA64" w14:textId="77777777" w:rsidR="00C813C5" w:rsidRPr="009D4935" w:rsidRDefault="00C813C5" w:rsidP="00270B69">
      <w:pPr>
        <w:pStyle w:val="BodyText2"/>
        <w:numPr>
          <w:ilvl w:val="2"/>
          <w:numId w:val="9"/>
        </w:numPr>
        <w:tabs>
          <w:tab w:val="clear" w:pos="720"/>
        </w:tabs>
        <w:ind w:left="1418"/>
        <w:rPr>
          <w:rFonts w:ascii="Arial" w:hAnsi="Arial" w:cs="Arial"/>
        </w:rPr>
      </w:pPr>
      <w:r w:rsidRPr="009D4935">
        <w:rPr>
          <w:rFonts w:ascii="Arial" w:hAnsi="Arial" w:cs="Arial"/>
        </w:rPr>
        <w:t>Veikt komunikāciju sistēmu apskati ĪPAŠNIEKAM piederošajā teritorijā, uzņemt skaitītāju rādījumus. Latvijas Republikas normatīvajos aktos noteiktajā kārtībā veikt periodisku uzstādīto individuālo komunālo pakalpojumu mēraparātu remontu un nomaiņu, par to iesniedzot rēķinu Īpašniekam.</w:t>
      </w:r>
    </w:p>
    <w:p w14:paraId="53CFF52A" w14:textId="77777777" w:rsidR="0056692F" w:rsidRPr="009D4935" w:rsidRDefault="0056692F" w:rsidP="00270B69">
      <w:pPr>
        <w:pStyle w:val="Sarakstarindkopa1"/>
        <w:ind w:left="1418"/>
        <w:rPr>
          <w:rFonts w:ascii="Arial" w:hAnsi="Arial" w:cs="Arial"/>
        </w:rPr>
      </w:pPr>
    </w:p>
    <w:p w14:paraId="6BFD2964" w14:textId="220A84DE" w:rsidR="00C813C5" w:rsidRPr="009D4935" w:rsidRDefault="00C813C5" w:rsidP="00270B69">
      <w:pPr>
        <w:pStyle w:val="BodyText2"/>
        <w:numPr>
          <w:ilvl w:val="2"/>
          <w:numId w:val="9"/>
        </w:numPr>
        <w:tabs>
          <w:tab w:val="clear" w:pos="720"/>
        </w:tabs>
        <w:ind w:left="1418"/>
        <w:rPr>
          <w:rFonts w:ascii="Arial" w:hAnsi="Arial" w:cs="Arial"/>
        </w:rPr>
      </w:pPr>
      <w:r w:rsidRPr="009D4935">
        <w:rPr>
          <w:rFonts w:ascii="Arial" w:hAnsi="Arial" w:cs="Arial"/>
        </w:rPr>
        <w:t xml:space="preserve">Dot norādījumus un izvirzīt prasības ĪPAŠNIEKAM sanitāri tehnisko, ugunsdrošības un drošības tehnikas prasību nodrošināšanai, atbilstoši pastāvošai likumdošanai un ciemata </w:t>
      </w:r>
      <w:r w:rsidR="00E175A2" w:rsidRPr="009D4935">
        <w:rPr>
          <w:rFonts w:ascii="Arial" w:hAnsi="Arial" w:cs="Arial"/>
        </w:rPr>
        <w:t>iekš</w:t>
      </w:r>
      <w:r w:rsidR="002562A6">
        <w:rPr>
          <w:rFonts w:ascii="Arial" w:hAnsi="Arial" w:cs="Arial"/>
        </w:rPr>
        <w:t>ē</w:t>
      </w:r>
      <w:r w:rsidR="00E175A2" w:rsidRPr="009D4935">
        <w:rPr>
          <w:rFonts w:ascii="Arial" w:hAnsi="Arial" w:cs="Arial"/>
        </w:rPr>
        <w:t xml:space="preserve">jās kartības </w:t>
      </w:r>
      <w:r w:rsidRPr="009D4935">
        <w:rPr>
          <w:rFonts w:ascii="Arial" w:hAnsi="Arial" w:cs="Arial"/>
        </w:rPr>
        <w:t>noteikumiem.</w:t>
      </w:r>
    </w:p>
    <w:p w14:paraId="6A29D910" w14:textId="77777777" w:rsidR="00C813C5" w:rsidRPr="009D4935" w:rsidRDefault="00C813C5" w:rsidP="00270B69">
      <w:pPr>
        <w:pStyle w:val="BodyText2"/>
        <w:ind w:left="1418"/>
        <w:rPr>
          <w:rFonts w:ascii="Arial" w:hAnsi="Arial" w:cs="Arial"/>
        </w:rPr>
      </w:pPr>
    </w:p>
    <w:p w14:paraId="62791ED7" w14:textId="77777777" w:rsidR="00C813C5" w:rsidRPr="009D4935" w:rsidRDefault="00C813C5" w:rsidP="00270B69">
      <w:pPr>
        <w:pStyle w:val="BodyText2"/>
        <w:numPr>
          <w:ilvl w:val="2"/>
          <w:numId w:val="9"/>
        </w:numPr>
        <w:tabs>
          <w:tab w:val="clear" w:pos="720"/>
        </w:tabs>
        <w:ind w:left="1418"/>
        <w:rPr>
          <w:rFonts w:ascii="Arial" w:hAnsi="Arial" w:cs="Arial"/>
        </w:rPr>
      </w:pPr>
      <w:r w:rsidRPr="009D4935">
        <w:rPr>
          <w:rFonts w:ascii="Arial" w:hAnsi="Arial" w:cs="Arial"/>
        </w:rPr>
        <w:t>Saviem spēkiem</w:t>
      </w:r>
      <w:r w:rsidR="00E94D43" w:rsidRPr="009D4935">
        <w:rPr>
          <w:rFonts w:ascii="Arial" w:hAnsi="Arial" w:cs="Arial"/>
        </w:rPr>
        <w:t>, iepriekš par to brīdinot ĪPAŠNIEKU,</w:t>
      </w:r>
      <w:r w:rsidRPr="009D4935">
        <w:rPr>
          <w:rFonts w:ascii="Arial" w:hAnsi="Arial" w:cs="Arial"/>
        </w:rPr>
        <w:t xml:space="preserve"> veikt ĪPAŠUMA apkopšanas (zālāja pļaušana, stādījumu apcirpšana</w:t>
      </w:r>
      <w:r w:rsidR="00B246D6" w:rsidRPr="009D4935">
        <w:rPr>
          <w:rFonts w:ascii="Arial" w:hAnsi="Arial" w:cs="Arial"/>
        </w:rPr>
        <w:t>,</w:t>
      </w:r>
      <w:r w:rsidR="00E94D43" w:rsidRPr="009D4935">
        <w:rPr>
          <w:rFonts w:ascii="Arial" w:hAnsi="Arial" w:cs="Arial"/>
        </w:rPr>
        <w:t xml:space="preserve"> </w:t>
      </w:r>
      <w:r w:rsidR="00B246D6" w:rsidRPr="009D4935">
        <w:rPr>
          <w:rFonts w:ascii="Arial" w:hAnsi="Arial" w:cs="Arial"/>
        </w:rPr>
        <w:t>gružu aizvākšana</w:t>
      </w:r>
      <w:r w:rsidRPr="009D4935">
        <w:rPr>
          <w:rFonts w:ascii="Arial" w:hAnsi="Arial" w:cs="Arial"/>
        </w:rPr>
        <w:t xml:space="preserve"> u.c.) darbus, ja tos savlaicīgi nav veicis pats ĪPAŠNIEKS un nesakopšanas rezultāts degradē CIEMATA ainavu kopumā, un par sniegto pakalpojumu izrakstīt ĪPAŠNIEKAM rēķinu un saņemt atbilstošu maksu.</w:t>
      </w:r>
    </w:p>
    <w:p w14:paraId="5BA10AC0" w14:textId="77777777" w:rsidR="00C813C5" w:rsidRPr="009D4935" w:rsidRDefault="00C813C5" w:rsidP="00270B69">
      <w:pPr>
        <w:pStyle w:val="BodyText2"/>
        <w:ind w:left="1418"/>
        <w:rPr>
          <w:rFonts w:ascii="Arial" w:hAnsi="Arial" w:cs="Arial"/>
        </w:rPr>
      </w:pPr>
    </w:p>
    <w:p w14:paraId="4C265020" w14:textId="0897F173" w:rsidR="00C813C5" w:rsidRPr="009D4935" w:rsidRDefault="00C813C5" w:rsidP="00270B69">
      <w:pPr>
        <w:pStyle w:val="BodyText2"/>
        <w:numPr>
          <w:ilvl w:val="2"/>
          <w:numId w:val="9"/>
        </w:numPr>
        <w:tabs>
          <w:tab w:val="clear" w:pos="720"/>
        </w:tabs>
        <w:ind w:left="1418"/>
        <w:rPr>
          <w:rFonts w:ascii="Arial" w:hAnsi="Arial" w:cs="Arial"/>
        </w:rPr>
      </w:pPr>
      <w:r w:rsidRPr="009D4935">
        <w:rPr>
          <w:rFonts w:ascii="Arial" w:hAnsi="Arial" w:cs="Arial"/>
        </w:rPr>
        <w:t>Pārtraukt apsaimniekošanas pakalpojumu, tai skaitā ūdensapgādes un elektrības piegādes, sniegšanu Ī</w:t>
      </w:r>
      <w:r w:rsidR="00B246D6" w:rsidRPr="009D4935">
        <w:rPr>
          <w:rFonts w:ascii="Arial" w:hAnsi="Arial" w:cs="Arial"/>
        </w:rPr>
        <w:t>pašumam</w:t>
      </w:r>
      <w:r w:rsidRPr="009D4935">
        <w:rPr>
          <w:rFonts w:ascii="Arial" w:hAnsi="Arial" w:cs="Arial"/>
        </w:rPr>
        <w:t xml:space="preserve">, ja </w:t>
      </w:r>
      <w:r w:rsidR="00B246D6" w:rsidRPr="009D4935">
        <w:rPr>
          <w:rFonts w:ascii="Arial" w:hAnsi="Arial" w:cs="Arial"/>
        </w:rPr>
        <w:t>ĪPAŠNIEKS</w:t>
      </w:r>
      <w:r w:rsidRPr="009D4935">
        <w:rPr>
          <w:rFonts w:ascii="Arial" w:hAnsi="Arial" w:cs="Arial"/>
        </w:rPr>
        <w:t xml:space="preserve"> savlaicīgi neveic apsaimniekošanas un saņe</w:t>
      </w:r>
      <w:r w:rsidR="00120BD2" w:rsidRPr="009D4935">
        <w:rPr>
          <w:rFonts w:ascii="Arial" w:hAnsi="Arial" w:cs="Arial"/>
        </w:rPr>
        <w:t xml:space="preserve">mto pakalpojumu rēķinu apmaksu, par to </w:t>
      </w:r>
      <w:r w:rsidR="00544990" w:rsidRPr="009D4935">
        <w:rPr>
          <w:rFonts w:ascii="Arial" w:hAnsi="Arial" w:cs="Arial"/>
        </w:rPr>
        <w:t>brīdinot ĪPA</w:t>
      </w:r>
      <w:r w:rsidR="00544990">
        <w:rPr>
          <w:rFonts w:ascii="Arial" w:hAnsi="Arial" w:cs="Arial"/>
        </w:rPr>
        <w:t>Š</w:t>
      </w:r>
      <w:r w:rsidR="00544990" w:rsidRPr="009D4935">
        <w:rPr>
          <w:rFonts w:ascii="Arial" w:hAnsi="Arial" w:cs="Arial"/>
        </w:rPr>
        <w:t xml:space="preserve">NIEKU </w:t>
      </w:r>
      <w:r w:rsidR="00120BD2" w:rsidRPr="009D4935">
        <w:rPr>
          <w:rFonts w:ascii="Arial" w:hAnsi="Arial" w:cs="Arial"/>
        </w:rPr>
        <w:t>vienu m</w:t>
      </w:r>
      <w:r w:rsidR="00B246D6" w:rsidRPr="009D4935">
        <w:rPr>
          <w:rFonts w:ascii="Arial" w:hAnsi="Arial" w:cs="Arial"/>
        </w:rPr>
        <w:t>ē</w:t>
      </w:r>
      <w:r w:rsidR="00120BD2" w:rsidRPr="009D4935">
        <w:rPr>
          <w:rFonts w:ascii="Arial" w:hAnsi="Arial" w:cs="Arial"/>
        </w:rPr>
        <w:t xml:space="preserve">nesi iepriekš. </w:t>
      </w:r>
    </w:p>
    <w:p w14:paraId="74DCB66F" w14:textId="77777777" w:rsidR="00C813C5" w:rsidRPr="009D4935" w:rsidRDefault="00C813C5">
      <w:pPr>
        <w:pStyle w:val="BodyText2"/>
        <w:rPr>
          <w:rFonts w:ascii="Arial" w:hAnsi="Arial" w:cs="Arial"/>
        </w:rPr>
      </w:pPr>
    </w:p>
    <w:p w14:paraId="524FC638" w14:textId="77777777" w:rsidR="00C813C5" w:rsidRPr="009D4935" w:rsidRDefault="00C813C5">
      <w:pPr>
        <w:pStyle w:val="BodyText2"/>
        <w:jc w:val="center"/>
        <w:rPr>
          <w:rFonts w:ascii="Arial" w:hAnsi="Arial" w:cs="Arial"/>
          <w:b/>
          <w:sz w:val="22"/>
        </w:rPr>
      </w:pPr>
      <w:r w:rsidRPr="009D4935">
        <w:rPr>
          <w:rFonts w:ascii="Arial" w:hAnsi="Arial" w:cs="Arial"/>
          <w:b/>
          <w:sz w:val="22"/>
        </w:rPr>
        <w:t>6. CITI NOTEIKUMI</w:t>
      </w:r>
    </w:p>
    <w:p w14:paraId="597442F6" w14:textId="77777777" w:rsidR="00C813C5" w:rsidRPr="009D4935" w:rsidRDefault="00C813C5">
      <w:pPr>
        <w:pStyle w:val="BodyText2"/>
        <w:jc w:val="center"/>
        <w:rPr>
          <w:rFonts w:ascii="Arial" w:hAnsi="Arial" w:cs="Arial"/>
          <w:b/>
        </w:rPr>
      </w:pPr>
    </w:p>
    <w:p w14:paraId="5C39B16E" w14:textId="198FAE98" w:rsidR="00C813C5" w:rsidRPr="00723D13" w:rsidRDefault="00C813C5" w:rsidP="00951F06">
      <w:pPr>
        <w:pStyle w:val="BodyText2"/>
        <w:numPr>
          <w:ilvl w:val="1"/>
          <w:numId w:val="10"/>
        </w:numPr>
        <w:rPr>
          <w:rFonts w:ascii="Arial" w:hAnsi="Arial" w:cs="Arial"/>
        </w:rPr>
      </w:pPr>
      <w:r w:rsidRPr="009D4935">
        <w:rPr>
          <w:rFonts w:ascii="Arial" w:hAnsi="Arial" w:cs="Arial"/>
        </w:rPr>
        <w:t xml:space="preserve">Pusēm ir pienākums atbildēt par zaudējumiem, </w:t>
      </w:r>
      <w:r w:rsidR="00544990">
        <w:rPr>
          <w:rFonts w:ascii="Arial" w:hAnsi="Arial" w:cs="Arial"/>
        </w:rPr>
        <w:t xml:space="preserve">kuri radušies vienas puses Līgumā paredzēto saistību neizpildes, vai nepienācīgas izpildes rezultātā, un ir radījusi zaudējumus otrai pusei. Puses </w:t>
      </w:r>
      <w:r w:rsidRPr="009D4935">
        <w:rPr>
          <w:rFonts w:ascii="Arial" w:hAnsi="Arial" w:cs="Arial"/>
        </w:rPr>
        <w:t xml:space="preserve">apņemas </w:t>
      </w:r>
      <w:r w:rsidR="00544990" w:rsidRPr="009D4935">
        <w:rPr>
          <w:rFonts w:ascii="Arial" w:hAnsi="Arial" w:cs="Arial"/>
        </w:rPr>
        <w:t xml:space="preserve">viena otrai </w:t>
      </w:r>
      <w:r w:rsidRPr="009D4935">
        <w:rPr>
          <w:rFonts w:ascii="Arial" w:hAnsi="Arial" w:cs="Arial"/>
        </w:rPr>
        <w:t>atlīdzināt tiešos</w:t>
      </w:r>
      <w:r w:rsidR="00544990">
        <w:rPr>
          <w:rFonts w:ascii="Arial" w:hAnsi="Arial" w:cs="Arial"/>
        </w:rPr>
        <w:t>,</w:t>
      </w:r>
      <w:r w:rsidRPr="009D4935">
        <w:rPr>
          <w:rFonts w:ascii="Arial" w:hAnsi="Arial" w:cs="Arial"/>
        </w:rPr>
        <w:t xml:space="preserve"> </w:t>
      </w:r>
      <w:r w:rsidR="00BE4A42" w:rsidRPr="009D4935">
        <w:rPr>
          <w:rFonts w:ascii="Arial" w:hAnsi="Arial" w:cs="Arial"/>
        </w:rPr>
        <w:t xml:space="preserve">pierādāmos </w:t>
      </w:r>
      <w:r w:rsidRPr="009D4935">
        <w:rPr>
          <w:rFonts w:ascii="Arial" w:hAnsi="Arial" w:cs="Arial"/>
        </w:rPr>
        <w:t>zaudējumus</w:t>
      </w:r>
      <w:r w:rsidR="00544990">
        <w:rPr>
          <w:rFonts w:ascii="Arial" w:hAnsi="Arial" w:cs="Arial"/>
        </w:rPr>
        <w:t xml:space="preserve"> saskaņā ar </w:t>
      </w:r>
      <w:r w:rsidR="00723D13">
        <w:rPr>
          <w:rFonts w:ascii="Arial" w:hAnsi="Arial" w:cs="Arial"/>
        </w:rPr>
        <w:t xml:space="preserve">sastādīto </w:t>
      </w:r>
      <w:r w:rsidR="00544990" w:rsidRPr="00723D13">
        <w:rPr>
          <w:rFonts w:ascii="Arial" w:hAnsi="Arial" w:cs="Arial"/>
        </w:rPr>
        <w:t>aktu par</w:t>
      </w:r>
      <w:r w:rsidR="00723D13" w:rsidRPr="00723D13">
        <w:rPr>
          <w:rFonts w:ascii="Arial" w:hAnsi="Arial" w:cs="Arial"/>
        </w:rPr>
        <w:t xml:space="preserve"> konstatēto nodarījumu. </w:t>
      </w:r>
    </w:p>
    <w:p w14:paraId="2C58AF8A" w14:textId="77777777" w:rsidR="00C813C5" w:rsidRPr="009D4935" w:rsidRDefault="00C813C5" w:rsidP="00A2792D">
      <w:pPr>
        <w:pStyle w:val="BodyText2"/>
        <w:rPr>
          <w:rFonts w:ascii="Arial" w:hAnsi="Arial" w:cs="Arial"/>
        </w:rPr>
      </w:pPr>
    </w:p>
    <w:p w14:paraId="61530E28" w14:textId="41E46256" w:rsidR="00C813C5" w:rsidRPr="009D4935" w:rsidRDefault="00C813C5" w:rsidP="00951F06">
      <w:pPr>
        <w:pStyle w:val="BodyText2"/>
        <w:numPr>
          <w:ilvl w:val="1"/>
          <w:numId w:val="10"/>
        </w:numPr>
        <w:rPr>
          <w:rFonts w:ascii="Arial" w:hAnsi="Arial" w:cs="Arial"/>
        </w:rPr>
      </w:pPr>
      <w:r w:rsidRPr="009D4935">
        <w:rPr>
          <w:rFonts w:ascii="Arial" w:hAnsi="Arial" w:cs="Arial"/>
        </w:rPr>
        <w:t xml:space="preserve">Līgums sastādīts un parakstīts 2 eksemplāros, pa vienam katrai </w:t>
      </w:r>
      <w:r w:rsidR="00544990">
        <w:rPr>
          <w:rFonts w:ascii="Arial" w:hAnsi="Arial" w:cs="Arial"/>
        </w:rPr>
        <w:t>no P</w:t>
      </w:r>
      <w:r w:rsidRPr="009D4935">
        <w:rPr>
          <w:rFonts w:ascii="Arial" w:hAnsi="Arial" w:cs="Arial"/>
        </w:rPr>
        <w:t>us</w:t>
      </w:r>
      <w:r w:rsidR="00544990">
        <w:rPr>
          <w:rFonts w:ascii="Arial" w:hAnsi="Arial" w:cs="Arial"/>
        </w:rPr>
        <w:t>ēm</w:t>
      </w:r>
      <w:r w:rsidRPr="009D4935">
        <w:rPr>
          <w:rFonts w:ascii="Arial" w:hAnsi="Arial" w:cs="Arial"/>
        </w:rPr>
        <w:t>. Abiem līguma eksemplāriem ir vienāds juridisks spēks. Jebkādas izmaiņas, papildinājumi un grozījumi šajā līgumā, ciktāl šī Līguma noteikumi neparedz tiesības veikt vienpusējus Līguma noteikumu grozījumus, var tikt izdarīti tikai pēc abu pušu rakstiskas vienošanās un tie stājas spēkā pēc tam, kad tos ir parakstījušas abas puses. Ja Puses nevar vienoties, tad līdz vienošanās panākšanas brīdim paliek spēkā iepriekšējie noteikumi</w:t>
      </w:r>
      <w:r w:rsidR="00120BD2" w:rsidRPr="009D4935">
        <w:rPr>
          <w:rFonts w:ascii="Arial" w:hAnsi="Arial" w:cs="Arial"/>
        </w:rPr>
        <w:t>, izņemot tos, kuru grozīšanu atbilstoši šī līguma noteikumiem veic APSAIMNIEKOT</w:t>
      </w:r>
      <w:r w:rsidR="00544990">
        <w:rPr>
          <w:rFonts w:ascii="Arial" w:hAnsi="Arial" w:cs="Arial"/>
        </w:rPr>
        <w:t>Ā</w:t>
      </w:r>
      <w:r w:rsidR="00120BD2" w:rsidRPr="009D4935">
        <w:rPr>
          <w:rFonts w:ascii="Arial" w:hAnsi="Arial" w:cs="Arial"/>
        </w:rPr>
        <w:t>JS vienpersoniski</w:t>
      </w:r>
      <w:r w:rsidRPr="009D4935">
        <w:rPr>
          <w:rFonts w:ascii="Arial" w:hAnsi="Arial" w:cs="Arial"/>
        </w:rPr>
        <w:t>. Visas rakstiski veiktās izmaiņas, grozījumi un papildinājumi tiks pievienoti šim līgumam un kļūs par tā neatņemamu sastāvdaļu.</w:t>
      </w:r>
    </w:p>
    <w:p w14:paraId="4A530A3E" w14:textId="77777777" w:rsidR="0056692F" w:rsidRPr="009D4935" w:rsidRDefault="0056692F" w:rsidP="0056692F">
      <w:pPr>
        <w:pStyle w:val="Sarakstarindkopa1"/>
        <w:rPr>
          <w:rFonts w:ascii="Arial" w:hAnsi="Arial" w:cs="Arial"/>
        </w:rPr>
      </w:pPr>
    </w:p>
    <w:p w14:paraId="6EBCD412" w14:textId="77777777" w:rsidR="00C813C5" w:rsidRPr="009D4935" w:rsidRDefault="00C813C5" w:rsidP="00951F06">
      <w:pPr>
        <w:pStyle w:val="BodyText2"/>
        <w:numPr>
          <w:ilvl w:val="1"/>
          <w:numId w:val="10"/>
        </w:numPr>
        <w:rPr>
          <w:rFonts w:ascii="Arial" w:hAnsi="Arial" w:cs="Arial"/>
        </w:rPr>
      </w:pPr>
      <w:r w:rsidRPr="009D4935">
        <w:rPr>
          <w:rFonts w:ascii="Arial" w:hAnsi="Arial" w:cs="Arial"/>
        </w:rPr>
        <w:t xml:space="preserve">Līgums ir saistošs pušu tiesību un saistību pārņēmējiem. </w:t>
      </w:r>
    </w:p>
    <w:p w14:paraId="5D20B7CA" w14:textId="77777777" w:rsidR="00C813C5" w:rsidRPr="009D4935" w:rsidRDefault="00C813C5" w:rsidP="00A2792D">
      <w:pPr>
        <w:pStyle w:val="BodyText2"/>
        <w:rPr>
          <w:rFonts w:ascii="Arial" w:hAnsi="Arial" w:cs="Arial"/>
        </w:rPr>
      </w:pPr>
    </w:p>
    <w:p w14:paraId="4B37A6F6" w14:textId="719D6192" w:rsidR="00C813C5" w:rsidRPr="009D4935" w:rsidRDefault="00C813C5" w:rsidP="00951F06">
      <w:pPr>
        <w:pStyle w:val="BodyText2"/>
        <w:numPr>
          <w:ilvl w:val="1"/>
          <w:numId w:val="10"/>
        </w:numPr>
        <w:rPr>
          <w:rFonts w:ascii="Arial" w:hAnsi="Arial" w:cs="Arial"/>
        </w:rPr>
      </w:pPr>
      <w:r w:rsidRPr="009D4935">
        <w:rPr>
          <w:rFonts w:ascii="Arial" w:hAnsi="Arial" w:cs="Arial"/>
        </w:rPr>
        <w:t xml:space="preserve">Jautājumi, kas nav atrunāti šajā līgumā, tiek risināti saskaņā ar LR </w:t>
      </w:r>
      <w:r w:rsidR="00544990">
        <w:rPr>
          <w:rFonts w:ascii="Arial" w:hAnsi="Arial" w:cs="Arial"/>
        </w:rPr>
        <w:t>likumdošanu</w:t>
      </w:r>
      <w:r w:rsidRPr="009D4935">
        <w:rPr>
          <w:rFonts w:ascii="Arial" w:hAnsi="Arial" w:cs="Arial"/>
        </w:rPr>
        <w:t>.</w:t>
      </w:r>
    </w:p>
    <w:p w14:paraId="310CF865" w14:textId="77777777" w:rsidR="00C813C5" w:rsidRPr="009D4935" w:rsidRDefault="00C813C5" w:rsidP="00A2792D">
      <w:pPr>
        <w:pStyle w:val="BodyText2"/>
        <w:rPr>
          <w:rFonts w:ascii="Arial" w:hAnsi="Arial" w:cs="Arial"/>
        </w:rPr>
      </w:pPr>
    </w:p>
    <w:p w14:paraId="59A20A0A" w14:textId="77777777" w:rsidR="00C813C5" w:rsidRPr="009D4935" w:rsidRDefault="00C813C5" w:rsidP="00951F06">
      <w:pPr>
        <w:pStyle w:val="BodyText2"/>
        <w:numPr>
          <w:ilvl w:val="1"/>
          <w:numId w:val="10"/>
        </w:numPr>
        <w:rPr>
          <w:rFonts w:ascii="Arial" w:hAnsi="Arial" w:cs="Arial"/>
        </w:rPr>
      </w:pPr>
      <w:r w:rsidRPr="009D4935">
        <w:rPr>
          <w:rFonts w:ascii="Arial" w:hAnsi="Arial" w:cs="Arial"/>
        </w:rPr>
        <w:t>Jebkādas pretenzijas, kas rodas šī līguma darbības laikā, jebkura no pusēm var iesniegt rakstiski 10 (desmit) dienu laikā no strīda rašanās dienas. Visus strīdus šī līguma ietvaros puses risina pārrunu ceļā, bet, ja pārrunu ceļā strīdu nevar atrisināt, tad strīdus jautājumi tiek izšķirti tiesā saskaņā ar spēkā esošo LR likumdošanu.</w:t>
      </w:r>
    </w:p>
    <w:p w14:paraId="3868092F" w14:textId="77777777" w:rsidR="00C813C5" w:rsidRPr="009D4935" w:rsidRDefault="00C813C5" w:rsidP="00A2792D">
      <w:pPr>
        <w:pStyle w:val="BodyText2"/>
        <w:rPr>
          <w:rFonts w:ascii="Arial" w:hAnsi="Arial" w:cs="Arial"/>
        </w:rPr>
      </w:pPr>
    </w:p>
    <w:p w14:paraId="0A352AF7" w14:textId="6327B603" w:rsidR="00C813C5" w:rsidRDefault="00C813C5" w:rsidP="00951F06">
      <w:pPr>
        <w:pStyle w:val="BodyText2"/>
        <w:numPr>
          <w:ilvl w:val="1"/>
          <w:numId w:val="10"/>
        </w:numPr>
        <w:rPr>
          <w:rFonts w:ascii="Arial" w:hAnsi="Arial" w:cs="Arial"/>
        </w:rPr>
      </w:pPr>
      <w:r w:rsidRPr="009D4935">
        <w:rPr>
          <w:rFonts w:ascii="Arial" w:hAnsi="Arial" w:cs="Arial"/>
        </w:rPr>
        <w:t>Gadījumā, ja Līgumā norādītājā informācijā (vārd</w:t>
      </w:r>
      <w:r w:rsidR="004A1B6A">
        <w:rPr>
          <w:rFonts w:ascii="Arial" w:hAnsi="Arial" w:cs="Arial"/>
        </w:rPr>
        <w:t>s</w:t>
      </w:r>
      <w:r w:rsidRPr="009D4935">
        <w:rPr>
          <w:rFonts w:ascii="Arial" w:hAnsi="Arial" w:cs="Arial"/>
        </w:rPr>
        <w:t>, uzvārd</w:t>
      </w:r>
      <w:r w:rsidR="004A1B6A">
        <w:rPr>
          <w:rFonts w:ascii="Arial" w:hAnsi="Arial" w:cs="Arial"/>
        </w:rPr>
        <w:t>s</w:t>
      </w:r>
      <w:r w:rsidRPr="009D4935">
        <w:rPr>
          <w:rFonts w:ascii="Arial" w:hAnsi="Arial" w:cs="Arial"/>
        </w:rPr>
        <w:t>, norēķinu kont</w:t>
      </w:r>
      <w:r w:rsidR="004A1B6A">
        <w:rPr>
          <w:rFonts w:ascii="Arial" w:hAnsi="Arial" w:cs="Arial"/>
        </w:rPr>
        <w:t>s</w:t>
      </w:r>
      <w:r w:rsidRPr="009D4935">
        <w:rPr>
          <w:rFonts w:ascii="Arial" w:hAnsi="Arial" w:cs="Arial"/>
        </w:rPr>
        <w:t>, adrese) rodas kādas izmaiņas, attiecīgā Puse apņemas nekavējoties sniegt par to Paziņojumu otrai Pusei un šādas izmaiņas stājas spēkā ar attiecīgā Paziņojuma saņemšanas brīdi.</w:t>
      </w:r>
    </w:p>
    <w:p w14:paraId="631D217A" w14:textId="77777777" w:rsidR="00705D23" w:rsidRDefault="00705D23" w:rsidP="00705D23">
      <w:pPr>
        <w:pStyle w:val="ListParagraph"/>
        <w:rPr>
          <w:rFonts w:ascii="Arial" w:hAnsi="Arial" w:cs="Arial"/>
        </w:rPr>
      </w:pPr>
    </w:p>
    <w:p w14:paraId="0876C05D" w14:textId="619CF255" w:rsidR="00705D23" w:rsidRPr="00705D23" w:rsidRDefault="00705D23" w:rsidP="009F700F">
      <w:pPr>
        <w:pStyle w:val="BodyText"/>
        <w:numPr>
          <w:ilvl w:val="1"/>
          <w:numId w:val="10"/>
        </w:numPr>
        <w:jc w:val="both"/>
        <w:rPr>
          <w:rFonts w:ascii="Arial" w:hAnsi="Arial" w:cs="Arial"/>
          <w:iCs/>
          <w:kern w:val="2"/>
          <w:sz w:val="20"/>
          <w:lang w:val="lv-LV"/>
        </w:rPr>
      </w:pPr>
      <w:r w:rsidRPr="00705D23">
        <w:rPr>
          <w:rFonts w:ascii="Arial" w:hAnsi="Arial" w:cs="Arial"/>
          <w:iCs/>
          <w:sz w:val="20"/>
          <w:lang w:val="lv-LV"/>
        </w:rPr>
        <w:t>Pirkuma līguma izpildei drīkst apstrādāt tikai saskaņā ar Pirkuma līguma izpildei nepieciešamajā apjomā un saskaņā ar spēkā esošo tiesību aktu prasībām.</w:t>
      </w:r>
    </w:p>
    <w:p w14:paraId="4EBE625C" w14:textId="62AA081E" w:rsidR="00705D23" w:rsidRPr="00705D23" w:rsidRDefault="00705D23" w:rsidP="00705D23">
      <w:pPr>
        <w:pStyle w:val="BodyText"/>
        <w:ind w:left="720"/>
        <w:jc w:val="both"/>
        <w:rPr>
          <w:rFonts w:ascii="Arial" w:hAnsi="Arial" w:cs="Arial"/>
          <w:iCs/>
          <w:sz w:val="20"/>
          <w:lang w:val="lv-LV"/>
        </w:rPr>
      </w:pPr>
      <w:r>
        <w:rPr>
          <w:rFonts w:ascii="Arial" w:hAnsi="Arial" w:cs="Arial"/>
          <w:sz w:val="20"/>
          <w:lang w:val="lv-LV"/>
        </w:rPr>
        <w:t xml:space="preserve">APSAIMNIEKOTĀJS </w:t>
      </w:r>
      <w:r w:rsidRPr="00705D23">
        <w:rPr>
          <w:rFonts w:ascii="Arial" w:hAnsi="Arial" w:cs="Arial"/>
          <w:sz w:val="20"/>
          <w:lang w:val="lv-LV"/>
        </w:rPr>
        <w:t xml:space="preserve">apņemas nodrošināt spēkā esošajiem tiesību aktiem atbilstošu aizsardzības līmeni </w:t>
      </w:r>
      <w:r>
        <w:rPr>
          <w:rFonts w:ascii="Arial" w:hAnsi="Arial" w:cs="Arial"/>
          <w:sz w:val="20"/>
          <w:lang w:val="lv-LV"/>
        </w:rPr>
        <w:t xml:space="preserve">ĪPAŠNIEKA </w:t>
      </w:r>
      <w:r w:rsidRPr="00705D23">
        <w:rPr>
          <w:rFonts w:ascii="Arial" w:hAnsi="Arial" w:cs="Arial"/>
          <w:sz w:val="20"/>
          <w:lang w:val="lv-LV"/>
        </w:rPr>
        <w:t xml:space="preserve">iesniegtajiem personas datiem, kā arī apņemas nenodot tālāk trešajām personām </w:t>
      </w:r>
      <w:r>
        <w:rPr>
          <w:rFonts w:ascii="Arial" w:hAnsi="Arial" w:cs="Arial"/>
          <w:sz w:val="20"/>
          <w:lang w:val="lv-LV"/>
        </w:rPr>
        <w:t xml:space="preserve">ĪPAŠNIEKA </w:t>
      </w:r>
      <w:r w:rsidRPr="00705D23">
        <w:rPr>
          <w:rFonts w:ascii="Arial" w:hAnsi="Arial" w:cs="Arial"/>
          <w:sz w:val="20"/>
          <w:lang w:val="lv-LV"/>
        </w:rPr>
        <w:t xml:space="preserve">iesniegtos personas datus. Ja saskaņā ar spēkā esošajiem tiesību aktiem </w:t>
      </w:r>
      <w:r>
        <w:rPr>
          <w:rFonts w:ascii="Arial" w:hAnsi="Arial" w:cs="Arial"/>
          <w:sz w:val="20"/>
          <w:lang w:val="lv-LV"/>
        </w:rPr>
        <w:t xml:space="preserve">APSAIMNIEKOTĀJAM </w:t>
      </w:r>
      <w:r w:rsidRPr="00705D23">
        <w:rPr>
          <w:rFonts w:ascii="Arial" w:hAnsi="Arial" w:cs="Arial"/>
          <w:sz w:val="20"/>
          <w:lang w:val="lv-LV"/>
        </w:rPr>
        <w:t xml:space="preserve">var rasties šāds pienākums, tas pirms personas datu nodošanas informē par to </w:t>
      </w:r>
      <w:r>
        <w:rPr>
          <w:rFonts w:ascii="Arial" w:hAnsi="Arial" w:cs="Arial"/>
          <w:sz w:val="20"/>
          <w:lang w:val="lv-LV"/>
        </w:rPr>
        <w:t>ĪPAŠNIEKU</w:t>
      </w:r>
      <w:r w:rsidRPr="00705D23">
        <w:rPr>
          <w:rFonts w:ascii="Arial" w:hAnsi="Arial" w:cs="Arial"/>
          <w:sz w:val="20"/>
          <w:lang w:val="lv-LV"/>
        </w:rPr>
        <w:t>, ja vien to neaizliedz spēkā esošie tiesību akti.</w:t>
      </w:r>
    </w:p>
    <w:p w14:paraId="057E8E13" w14:textId="77777777" w:rsidR="00705D23" w:rsidRPr="009D4935" w:rsidRDefault="00705D23" w:rsidP="00705D23">
      <w:pPr>
        <w:pStyle w:val="BodyText2"/>
        <w:ind w:left="720"/>
        <w:rPr>
          <w:rFonts w:ascii="Arial" w:hAnsi="Arial" w:cs="Arial"/>
        </w:rPr>
      </w:pPr>
    </w:p>
    <w:p w14:paraId="34BE05DF" w14:textId="77777777" w:rsidR="00C813C5" w:rsidRPr="009D4935" w:rsidRDefault="00C813C5" w:rsidP="00A2792D">
      <w:pPr>
        <w:pStyle w:val="BodyText2"/>
        <w:rPr>
          <w:rFonts w:ascii="Arial" w:hAnsi="Arial" w:cs="Arial"/>
        </w:rPr>
      </w:pPr>
    </w:p>
    <w:p w14:paraId="78F40211" w14:textId="632A94DA" w:rsidR="00C813C5" w:rsidRPr="009D4935" w:rsidRDefault="00C813C5" w:rsidP="00951F06">
      <w:pPr>
        <w:pStyle w:val="BodyText2"/>
        <w:numPr>
          <w:ilvl w:val="1"/>
          <w:numId w:val="10"/>
        </w:numPr>
        <w:rPr>
          <w:rFonts w:ascii="Arial" w:hAnsi="Arial" w:cs="Arial"/>
        </w:rPr>
      </w:pPr>
      <w:r w:rsidRPr="009D4935">
        <w:rPr>
          <w:rFonts w:ascii="Arial" w:hAnsi="Arial" w:cs="Arial"/>
        </w:rPr>
        <w:t>Līguma</w:t>
      </w:r>
      <w:r w:rsidR="004A1B6A">
        <w:rPr>
          <w:rFonts w:ascii="Arial" w:hAnsi="Arial" w:cs="Arial"/>
        </w:rPr>
        <w:t>m</w:t>
      </w:r>
      <w:r w:rsidRPr="009D4935">
        <w:rPr>
          <w:rFonts w:ascii="Arial" w:hAnsi="Arial" w:cs="Arial"/>
        </w:rPr>
        <w:t xml:space="preserve"> tā parakstīšanas brīdī ir sekojoši pielikumi:</w:t>
      </w:r>
    </w:p>
    <w:p w14:paraId="44004002" w14:textId="3BC436C1" w:rsidR="00C813C5" w:rsidRPr="009D4935" w:rsidRDefault="00C813C5" w:rsidP="00A2792D">
      <w:pPr>
        <w:pStyle w:val="BodyText2"/>
        <w:ind w:firstLine="720"/>
        <w:rPr>
          <w:rFonts w:ascii="Arial" w:hAnsi="Arial" w:cs="Arial"/>
          <w:b/>
        </w:rPr>
      </w:pPr>
      <w:r w:rsidRPr="009D4935">
        <w:rPr>
          <w:rFonts w:ascii="Arial" w:hAnsi="Arial" w:cs="Arial"/>
          <w:b/>
        </w:rPr>
        <w:t>Nr. 1 – Cenrādis reg</w:t>
      </w:r>
      <w:r w:rsidR="00B27C23" w:rsidRPr="009D4935">
        <w:rPr>
          <w:rFonts w:ascii="Arial" w:hAnsi="Arial" w:cs="Arial"/>
          <w:b/>
        </w:rPr>
        <w:t>ulārajiem pakalpojumiem</w:t>
      </w:r>
      <w:r w:rsidR="004A1B6A">
        <w:rPr>
          <w:rFonts w:ascii="Arial" w:hAnsi="Arial" w:cs="Arial"/>
        </w:rPr>
        <w:t xml:space="preserve"> – uz 1 lapas</w:t>
      </w:r>
    </w:p>
    <w:p w14:paraId="58A4740D" w14:textId="71755DA8" w:rsidR="00C813C5" w:rsidRPr="009D4935" w:rsidRDefault="00C813C5" w:rsidP="003F4E5B">
      <w:pPr>
        <w:pStyle w:val="BodyText2"/>
        <w:rPr>
          <w:rFonts w:ascii="Arial" w:hAnsi="Arial" w:cs="Arial"/>
          <w:b/>
        </w:rPr>
      </w:pPr>
      <w:r w:rsidRPr="009D4935">
        <w:rPr>
          <w:rFonts w:ascii="Arial" w:hAnsi="Arial" w:cs="Arial"/>
          <w:b/>
        </w:rPr>
        <w:tab/>
        <w:t xml:space="preserve">Nr. 2 – </w:t>
      </w:r>
      <w:proofErr w:type="spellStart"/>
      <w:r w:rsidR="004A1B6A">
        <w:rPr>
          <w:rFonts w:ascii="Arial" w:hAnsi="Arial" w:cs="Arial"/>
          <w:b/>
        </w:rPr>
        <w:t>Amatciema</w:t>
      </w:r>
      <w:proofErr w:type="spellEnd"/>
      <w:r w:rsidR="004A1B6A">
        <w:rPr>
          <w:rFonts w:ascii="Arial" w:hAnsi="Arial" w:cs="Arial"/>
          <w:b/>
        </w:rPr>
        <w:t xml:space="preserve"> apbūves un</w:t>
      </w:r>
      <w:r w:rsidR="004A1B6A" w:rsidRPr="009D4935">
        <w:rPr>
          <w:rFonts w:ascii="Arial" w:hAnsi="Arial" w:cs="Arial"/>
          <w:b/>
        </w:rPr>
        <w:t xml:space="preserve"> </w:t>
      </w:r>
      <w:r w:rsidRPr="009D4935">
        <w:rPr>
          <w:rFonts w:ascii="Arial" w:hAnsi="Arial" w:cs="Arial"/>
          <w:b/>
        </w:rPr>
        <w:t>iekšējās kārtības noteikumi</w:t>
      </w:r>
      <w:r w:rsidR="004A1B6A">
        <w:rPr>
          <w:rFonts w:ascii="Arial" w:hAnsi="Arial" w:cs="Arial"/>
          <w:b/>
        </w:rPr>
        <w:t xml:space="preserve"> </w:t>
      </w:r>
      <w:r w:rsidR="004A1B6A">
        <w:rPr>
          <w:rFonts w:ascii="Arial" w:hAnsi="Arial" w:cs="Arial"/>
        </w:rPr>
        <w:t>– uz 5 lapām</w:t>
      </w:r>
      <w:r w:rsidR="004A1B6A">
        <w:rPr>
          <w:rFonts w:ascii="Arial" w:hAnsi="Arial" w:cs="Arial"/>
          <w:b/>
        </w:rPr>
        <w:t xml:space="preserve"> </w:t>
      </w:r>
    </w:p>
    <w:p w14:paraId="38050312" w14:textId="3E96E42D" w:rsidR="00C813C5" w:rsidRPr="007F0D61" w:rsidRDefault="00C813C5" w:rsidP="003F4E5B">
      <w:pPr>
        <w:pStyle w:val="BodyText2"/>
        <w:rPr>
          <w:rFonts w:ascii="Arial" w:hAnsi="Arial" w:cs="Arial"/>
        </w:rPr>
      </w:pPr>
      <w:r w:rsidRPr="009D4935">
        <w:rPr>
          <w:rFonts w:ascii="Arial" w:hAnsi="Arial" w:cs="Arial"/>
          <w:b/>
        </w:rPr>
        <w:t xml:space="preserve">           </w:t>
      </w:r>
      <w:r w:rsidR="0056692F" w:rsidRPr="009D4935">
        <w:rPr>
          <w:rFonts w:ascii="Arial" w:hAnsi="Arial" w:cs="Arial"/>
          <w:b/>
        </w:rPr>
        <w:t xml:space="preserve"> </w:t>
      </w:r>
      <w:r w:rsidRPr="009D4935">
        <w:rPr>
          <w:rFonts w:ascii="Arial" w:hAnsi="Arial" w:cs="Arial"/>
          <w:b/>
        </w:rPr>
        <w:t xml:space="preserve"> Nr. 3 – Ūdens un kanalizācijas pakalpojum</w:t>
      </w:r>
      <w:r w:rsidR="004A1B6A">
        <w:rPr>
          <w:rFonts w:ascii="Arial" w:hAnsi="Arial" w:cs="Arial"/>
          <w:b/>
        </w:rPr>
        <w:t>u</w:t>
      </w:r>
      <w:r w:rsidRPr="009D4935">
        <w:rPr>
          <w:rFonts w:ascii="Arial" w:hAnsi="Arial" w:cs="Arial"/>
          <w:b/>
        </w:rPr>
        <w:t xml:space="preserve"> </w:t>
      </w:r>
      <w:r w:rsidR="004A1B6A">
        <w:rPr>
          <w:rFonts w:ascii="Arial" w:hAnsi="Arial" w:cs="Arial"/>
          <w:b/>
        </w:rPr>
        <w:t xml:space="preserve">sniegšanas </w:t>
      </w:r>
      <w:r w:rsidRPr="009D4935">
        <w:rPr>
          <w:rFonts w:ascii="Arial" w:hAnsi="Arial" w:cs="Arial"/>
          <w:b/>
        </w:rPr>
        <w:t>noteikumi</w:t>
      </w:r>
      <w:r w:rsidR="004A1B6A">
        <w:rPr>
          <w:rFonts w:ascii="Arial" w:hAnsi="Arial" w:cs="Arial"/>
          <w:b/>
        </w:rPr>
        <w:t xml:space="preserve"> </w:t>
      </w:r>
      <w:r w:rsidR="004A1B6A">
        <w:rPr>
          <w:rFonts w:ascii="Arial" w:hAnsi="Arial" w:cs="Arial"/>
        </w:rPr>
        <w:t>– uz 1 lapas</w:t>
      </w:r>
    </w:p>
    <w:p w14:paraId="3353960B" w14:textId="35459D4D" w:rsidR="00C813C5" w:rsidRPr="007F0D61" w:rsidRDefault="00C813C5" w:rsidP="00A2792D">
      <w:pPr>
        <w:pStyle w:val="BodyText2"/>
        <w:ind w:firstLine="720"/>
        <w:rPr>
          <w:rFonts w:ascii="Arial" w:hAnsi="Arial" w:cs="Arial"/>
        </w:rPr>
      </w:pPr>
      <w:r w:rsidRPr="009D4935">
        <w:rPr>
          <w:rFonts w:ascii="Arial" w:hAnsi="Arial" w:cs="Arial"/>
          <w:b/>
        </w:rPr>
        <w:t xml:space="preserve">Nr. 4 – ĪPAŠUMA zemes robežu </w:t>
      </w:r>
      <w:r w:rsidR="00120BD2" w:rsidRPr="009D4935">
        <w:rPr>
          <w:rFonts w:ascii="Arial" w:hAnsi="Arial" w:cs="Arial"/>
          <w:b/>
        </w:rPr>
        <w:t>pl</w:t>
      </w:r>
      <w:r w:rsidR="004A1B6A">
        <w:rPr>
          <w:rFonts w:ascii="Arial" w:hAnsi="Arial" w:cs="Arial"/>
          <w:b/>
        </w:rPr>
        <w:t>ā</w:t>
      </w:r>
      <w:r w:rsidR="00120BD2" w:rsidRPr="009D4935">
        <w:rPr>
          <w:rFonts w:ascii="Arial" w:hAnsi="Arial" w:cs="Arial"/>
          <w:b/>
        </w:rPr>
        <w:t>ns, situ</w:t>
      </w:r>
      <w:r w:rsidR="00BE4A42" w:rsidRPr="009D4935">
        <w:rPr>
          <w:rFonts w:ascii="Arial" w:hAnsi="Arial" w:cs="Arial"/>
          <w:b/>
        </w:rPr>
        <w:t>ā</w:t>
      </w:r>
      <w:r w:rsidR="00120BD2" w:rsidRPr="009D4935">
        <w:rPr>
          <w:rFonts w:ascii="Arial" w:hAnsi="Arial" w:cs="Arial"/>
          <w:b/>
        </w:rPr>
        <w:t>cijas un apgrūtin</w:t>
      </w:r>
      <w:r w:rsidR="005F4CA3" w:rsidRPr="009D4935">
        <w:rPr>
          <w:rFonts w:ascii="Arial" w:hAnsi="Arial" w:cs="Arial"/>
          <w:b/>
        </w:rPr>
        <w:t>ā</w:t>
      </w:r>
      <w:r w:rsidR="00120BD2" w:rsidRPr="009D4935">
        <w:rPr>
          <w:rFonts w:ascii="Arial" w:hAnsi="Arial" w:cs="Arial"/>
          <w:b/>
        </w:rPr>
        <w:t>jumu pl</w:t>
      </w:r>
      <w:r w:rsidR="005F4CA3" w:rsidRPr="009D4935">
        <w:rPr>
          <w:rFonts w:ascii="Arial" w:hAnsi="Arial" w:cs="Arial"/>
          <w:b/>
        </w:rPr>
        <w:t>ā</w:t>
      </w:r>
      <w:r w:rsidR="00120BD2" w:rsidRPr="009D4935">
        <w:rPr>
          <w:rFonts w:ascii="Arial" w:hAnsi="Arial" w:cs="Arial"/>
          <w:b/>
        </w:rPr>
        <w:t>ns</w:t>
      </w:r>
      <w:r w:rsidR="004A1B6A">
        <w:rPr>
          <w:rFonts w:ascii="Arial" w:hAnsi="Arial" w:cs="Arial"/>
          <w:b/>
        </w:rPr>
        <w:t xml:space="preserve"> </w:t>
      </w:r>
      <w:r w:rsidR="004A1B6A">
        <w:rPr>
          <w:rFonts w:ascii="Arial" w:hAnsi="Arial" w:cs="Arial"/>
        </w:rPr>
        <w:t xml:space="preserve">– </w:t>
      </w:r>
      <w:r w:rsidR="00723D13">
        <w:rPr>
          <w:rFonts w:ascii="Arial" w:hAnsi="Arial" w:cs="Arial"/>
        </w:rPr>
        <w:t>3 lapas</w:t>
      </w:r>
    </w:p>
    <w:p w14:paraId="28AFE8EF" w14:textId="78F48F81" w:rsidR="00C813C5" w:rsidRPr="007F0D61" w:rsidRDefault="00C813C5" w:rsidP="003F4E5B">
      <w:pPr>
        <w:pStyle w:val="BodyText2"/>
        <w:rPr>
          <w:rFonts w:ascii="Arial" w:hAnsi="Arial" w:cs="Arial"/>
        </w:rPr>
      </w:pPr>
      <w:r w:rsidRPr="009D4935">
        <w:rPr>
          <w:rFonts w:ascii="Arial" w:hAnsi="Arial" w:cs="Arial"/>
          <w:b/>
        </w:rPr>
        <w:t xml:space="preserve">           </w:t>
      </w:r>
      <w:r w:rsidR="0056692F" w:rsidRPr="009D4935">
        <w:rPr>
          <w:rFonts w:ascii="Arial" w:hAnsi="Arial" w:cs="Arial"/>
          <w:b/>
        </w:rPr>
        <w:t xml:space="preserve"> </w:t>
      </w:r>
      <w:r w:rsidRPr="009D4935">
        <w:rPr>
          <w:rFonts w:ascii="Arial" w:hAnsi="Arial" w:cs="Arial"/>
          <w:b/>
        </w:rPr>
        <w:t xml:space="preserve"> Nr. 5 – Elektroenerģijas piegādes noteikumi</w:t>
      </w:r>
      <w:r w:rsidR="004A1B6A">
        <w:rPr>
          <w:rFonts w:ascii="Arial" w:hAnsi="Arial" w:cs="Arial"/>
          <w:b/>
        </w:rPr>
        <w:t xml:space="preserve"> </w:t>
      </w:r>
      <w:r w:rsidR="004A1B6A">
        <w:rPr>
          <w:rFonts w:ascii="Arial" w:hAnsi="Arial" w:cs="Arial"/>
        </w:rPr>
        <w:t>– uz 2 lapām</w:t>
      </w:r>
    </w:p>
    <w:p w14:paraId="7F87D07E" w14:textId="77777777" w:rsidR="00C813C5" w:rsidRPr="009D4935" w:rsidRDefault="00C813C5" w:rsidP="005F4118">
      <w:pPr>
        <w:pStyle w:val="BodyText2"/>
        <w:ind w:firstLine="360"/>
        <w:rPr>
          <w:rFonts w:ascii="Arial" w:hAnsi="Arial" w:cs="Arial"/>
          <w:b/>
        </w:rPr>
      </w:pPr>
    </w:p>
    <w:p w14:paraId="18567068" w14:textId="77777777" w:rsidR="00C813C5" w:rsidRPr="009D4935" w:rsidRDefault="00C813C5" w:rsidP="00951F06">
      <w:pPr>
        <w:pStyle w:val="BodyText2"/>
        <w:numPr>
          <w:ilvl w:val="0"/>
          <w:numId w:val="2"/>
        </w:numPr>
        <w:jc w:val="center"/>
        <w:rPr>
          <w:rFonts w:ascii="Arial" w:hAnsi="Arial" w:cs="Arial"/>
          <w:b/>
          <w:bCs/>
        </w:rPr>
      </w:pPr>
      <w:r w:rsidRPr="009D4935">
        <w:rPr>
          <w:rFonts w:ascii="Arial" w:hAnsi="Arial" w:cs="Arial"/>
          <w:b/>
          <w:bCs/>
        </w:rPr>
        <w:t>PUŠU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92"/>
      </w:tblGrid>
      <w:tr w:rsidR="00C813C5" w:rsidRPr="009D4935" w14:paraId="42DA24BA" w14:textId="77777777" w:rsidTr="0056692F">
        <w:tc>
          <w:tcPr>
            <w:tcW w:w="4786" w:type="dxa"/>
          </w:tcPr>
          <w:p w14:paraId="4722F85C" w14:textId="77777777" w:rsidR="00C813C5" w:rsidRPr="009D4935" w:rsidRDefault="00C813C5" w:rsidP="004E43E7">
            <w:pPr>
              <w:jc w:val="both"/>
              <w:rPr>
                <w:rFonts w:ascii="Arial" w:hAnsi="Arial" w:cs="Arial"/>
                <w:b/>
                <w:sz w:val="18"/>
              </w:rPr>
            </w:pPr>
            <w:r w:rsidRPr="009D4935">
              <w:rPr>
                <w:rFonts w:ascii="Arial" w:hAnsi="Arial" w:cs="Arial"/>
                <w:b/>
                <w:sz w:val="18"/>
              </w:rPr>
              <w:t>APSAIMNIEKOTĀJS</w:t>
            </w:r>
          </w:p>
          <w:p w14:paraId="239EAC34" w14:textId="07EAF461" w:rsidR="00C813C5" w:rsidRPr="009D4935" w:rsidRDefault="00C813C5" w:rsidP="004E43E7">
            <w:pPr>
              <w:rPr>
                <w:rFonts w:ascii="Arial" w:hAnsi="Arial" w:cs="Arial"/>
                <w:sz w:val="18"/>
              </w:rPr>
            </w:pPr>
            <w:r w:rsidRPr="009D4935">
              <w:rPr>
                <w:rFonts w:ascii="Arial" w:hAnsi="Arial" w:cs="Arial"/>
                <w:sz w:val="18"/>
              </w:rPr>
              <w:t>SIA</w:t>
            </w:r>
            <w:r w:rsidR="0056692F" w:rsidRPr="009D4935">
              <w:rPr>
                <w:rFonts w:ascii="Arial" w:hAnsi="Arial" w:cs="Arial"/>
                <w:sz w:val="18"/>
              </w:rPr>
              <w:t xml:space="preserve"> “</w:t>
            </w:r>
            <w:proofErr w:type="spellStart"/>
            <w:r w:rsidR="00853228">
              <w:rPr>
                <w:rFonts w:ascii="Arial" w:hAnsi="Arial" w:cs="Arial"/>
                <w:sz w:val="18"/>
              </w:rPr>
              <w:t>Davidsonu</w:t>
            </w:r>
            <w:proofErr w:type="spellEnd"/>
            <w:r w:rsidR="00853228">
              <w:rPr>
                <w:rFonts w:ascii="Arial" w:hAnsi="Arial" w:cs="Arial"/>
                <w:sz w:val="18"/>
              </w:rPr>
              <w:t xml:space="preserve"> rezidence</w:t>
            </w:r>
            <w:r w:rsidR="0056692F" w:rsidRPr="009D4935">
              <w:rPr>
                <w:rFonts w:ascii="Arial" w:hAnsi="Arial" w:cs="Arial"/>
                <w:sz w:val="18"/>
              </w:rPr>
              <w:t>”</w:t>
            </w:r>
          </w:p>
          <w:p w14:paraId="19410502" w14:textId="5FB212AA" w:rsidR="00C813C5" w:rsidRPr="009D4935" w:rsidRDefault="0056692F" w:rsidP="004E43E7">
            <w:pPr>
              <w:rPr>
                <w:rFonts w:ascii="Arial" w:hAnsi="Arial" w:cs="Arial"/>
                <w:sz w:val="18"/>
              </w:rPr>
            </w:pPr>
            <w:r w:rsidRPr="009D4935">
              <w:rPr>
                <w:rFonts w:ascii="Arial" w:hAnsi="Arial" w:cs="Arial"/>
                <w:sz w:val="18"/>
              </w:rPr>
              <w:t>Juridiskā adrese</w:t>
            </w:r>
            <w:r w:rsidR="00C813C5" w:rsidRPr="009D4935">
              <w:rPr>
                <w:rFonts w:ascii="Arial" w:hAnsi="Arial" w:cs="Arial"/>
                <w:sz w:val="18"/>
              </w:rPr>
              <w:t xml:space="preserve"> “</w:t>
            </w:r>
            <w:proofErr w:type="spellStart"/>
            <w:r w:rsidR="00853228">
              <w:rPr>
                <w:rFonts w:ascii="Arial" w:hAnsi="Arial" w:cs="Arial"/>
                <w:sz w:val="18"/>
              </w:rPr>
              <w:t>Dāvidsoni</w:t>
            </w:r>
            <w:proofErr w:type="spellEnd"/>
            <w:r w:rsidR="00C813C5" w:rsidRPr="009D4935">
              <w:rPr>
                <w:rFonts w:ascii="Arial" w:hAnsi="Arial" w:cs="Arial"/>
                <w:sz w:val="18"/>
              </w:rPr>
              <w:t xml:space="preserve">”, </w:t>
            </w:r>
            <w:r w:rsidR="00853228">
              <w:rPr>
                <w:rFonts w:ascii="Arial" w:hAnsi="Arial" w:cs="Arial"/>
                <w:sz w:val="18"/>
              </w:rPr>
              <w:t>Sēja</w:t>
            </w:r>
            <w:r w:rsidR="00C813C5" w:rsidRPr="009D4935">
              <w:rPr>
                <w:rFonts w:ascii="Arial" w:hAnsi="Arial" w:cs="Arial"/>
                <w:sz w:val="18"/>
              </w:rPr>
              <w:t xml:space="preserve">, </w:t>
            </w:r>
            <w:proofErr w:type="spellStart"/>
            <w:r w:rsidR="00853228">
              <w:rPr>
                <w:rFonts w:ascii="Arial" w:hAnsi="Arial" w:cs="Arial"/>
                <w:sz w:val="18"/>
              </w:rPr>
              <w:t>S</w:t>
            </w:r>
            <w:r w:rsidR="00AA7280">
              <w:rPr>
                <w:rFonts w:ascii="Arial" w:hAnsi="Arial" w:cs="Arial"/>
                <w:sz w:val="18"/>
              </w:rPr>
              <w:t>aukrastu</w:t>
            </w:r>
            <w:proofErr w:type="spellEnd"/>
            <w:r w:rsidR="00C813C5" w:rsidRPr="009D4935">
              <w:rPr>
                <w:rFonts w:ascii="Arial" w:hAnsi="Arial" w:cs="Arial"/>
                <w:sz w:val="18"/>
              </w:rPr>
              <w:t xml:space="preserve"> novads,</w:t>
            </w:r>
            <w:r w:rsidR="00853228">
              <w:rPr>
                <w:rFonts w:ascii="Arial" w:hAnsi="Arial" w:cs="Arial"/>
                <w:sz w:val="18"/>
              </w:rPr>
              <w:t xml:space="preserve">     </w:t>
            </w:r>
            <w:r w:rsidR="00C813C5" w:rsidRPr="009D4935">
              <w:rPr>
                <w:rFonts w:ascii="Arial" w:hAnsi="Arial" w:cs="Arial"/>
                <w:sz w:val="18"/>
              </w:rPr>
              <w:t xml:space="preserve"> LV-</w:t>
            </w:r>
            <w:r w:rsidR="00853228">
              <w:rPr>
                <w:rFonts w:ascii="Arial" w:hAnsi="Arial" w:cs="Arial"/>
                <w:sz w:val="18"/>
              </w:rPr>
              <w:t xml:space="preserve"> 2142</w:t>
            </w:r>
          </w:p>
          <w:p w14:paraId="6E69E774" w14:textId="117068D4" w:rsidR="00C813C5" w:rsidRPr="009D4935" w:rsidRDefault="00C813C5" w:rsidP="004E43E7">
            <w:pPr>
              <w:jc w:val="both"/>
              <w:rPr>
                <w:rFonts w:ascii="Arial" w:hAnsi="Arial" w:cs="Arial"/>
                <w:sz w:val="18"/>
              </w:rPr>
            </w:pPr>
            <w:proofErr w:type="spellStart"/>
            <w:r w:rsidRPr="009D4935">
              <w:rPr>
                <w:rFonts w:ascii="Arial" w:hAnsi="Arial" w:cs="Arial"/>
                <w:sz w:val="18"/>
              </w:rPr>
              <w:t>Reģ</w:t>
            </w:r>
            <w:proofErr w:type="spellEnd"/>
            <w:r w:rsidRPr="009D4935">
              <w:rPr>
                <w:rFonts w:ascii="Arial" w:hAnsi="Arial" w:cs="Arial"/>
                <w:sz w:val="18"/>
              </w:rPr>
              <w:t xml:space="preserve">. Nr. LV </w:t>
            </w:r>
            <w:r w:rsidR="00853228">
              <w:rPr>
                <w:rFonts w:ascii="Arial" w:hAnsi="Arial" w:cs="Arial"/>
                <w:sz w:val="18"/>
              </w:rPr>
              <w:t>00000000000</w:t>
            </w:r>
          </w:p>
          <w:p w14:paraId="6FE14326" w14:textId="6CC7F71C" w:rsidR="00C813C5" w:rsidRPr="009D4935" w:rsidRDefault="00DA4EB6" w:rsidP="004E43E7">
            <w:pPr>
              <w:rPr>
                <w:rFonts w:ascii="Arial" w:hAnsi="Arial" w:cs="Arial"/>
                <w:sz w:val="18"/>
              </w:rPr>
            </w:pPr>
            <w:r w:rsidRPr="009D4935">
              <w:rPr>
                <w:rFonts w:ascii="Arial" w:hAnsi="Arial" w:cs="Arial"/>
                <w:sz w:val="18"/>
              </w:rPr>
              <w:t>Banka</w:t>
            </w:r>
            <w:r w:rsidR="00C813C5" w:rsidRPr="009D4935">
              <w:rPr>
                <w:rFonts w:ascii="Arial" w:hAnsi="Arial" w:cs="Arial"/>
                <w:sz w:val="18"/>
              </w:rPr>
              <w:t xml:space="preserve">: </w:t>
            </w:r>
            <w:r w:rsidR="00853228">
              <w:rPr>
                <w:rFonts w:ascii="Arial" w:hAnsi="Arial" w:cs="Arial"/>
                <w:sz w:val="18"/>
              </w:rPr>
              <w:t>Zemes</w:t>
            </w:r>
          </w:p>
          <w:p w14:paraId="2FDA0C4E" w14:textId="320EDB88" w:rsidR="00C813C5" w:rsidRPr="009D4935" w:rsidRDefault="0056692F" w:rsidP="004E43E7">
            <w:pPr>
              <w:rPr>
                <w:rFonts w:ascii="Arial" w:hAnsi="Arial" w:cs="Arial"/>
                <w:sz w:val="18"/>
              </w:rPr>
            </w:pPr>
            <w:r w:rsidRPr="009D4935">
              <w:rPr>
                <w:rFonts w:ascii="Arial" w:hAnsi="Arial" w:cs="Arial"/>
                <w:sz w:val="18"/>
              </w:rPr>
              <w:t>Konts</w:t>
            </w:r>
            <w:r w:rsidR="00C813C5" w:rsidRPr="009D4935">
              <w:rPr>
                <w:rFonts w:ascii="Arial" w:hAnsi="Arial" w:cs="Arial"/>
                <w:sz w:val="18"/>
              </w:rPr>
              <w:t xml:space="preserve"> LV</w:t>
            </w:r>
            <w:r w:rsidR="00853228">
              <w:rPr>
                <w:rFonts w:ascii="Arial" w:hAnsi="Arial" w:cs="Arial"/>
                <w:sz w:val="18"/>
              </w:rPr>
              <w:t>00</w:t>
            </w:r>
            <w:r w:rsidR="00C813C5" w:rsidRPr="009D4935">
              <w:rPr>
                <w:rFonts w:ascii="Arial" w:hAnsi="Arial" w:cs="Arial"/>
                <w:sz w:val="18"/>
              </w:rPr>
              <w:t>UNLA 00</w:t>
            </w:r>
            <w:r w:rsidR="00853228">
              <w:rPr>
                <w:rFonts w:ascii="Arial" w:hAnsi="Arial" w:cs="Arial"/>
                <w:sz w:val="18"/>
              </w:rPr>
              <w:t>00000000000</w:t>
            </w:r>
            <w:r w:rsidR="00C813C5" w:rsidRPr="009D4935">
              <w:rPr>
                <w:rFonts w:ascii="Arial" w:hAnsi="Arial" w:cs="Arial"/>
                <w:sz w:val="18"/>
              </w:rPr>
              <w:t xml:space="preserve">                                                   </w:t>
            </w:r>
          </w:p>
          <w:p w14:paraId="5B16DDC8" w14:textId="77777777" w:rsidR="00C813C5" w:rsidRPr="009D4935" w:rsidRDefault="00C813C5" w:rsidP="004E43E7">
            <w:pPr>
              <w:tabs>
                <w:tab w:val="left" w:pos="547"/>
              </w:tabs>
              <w:spacing w:line="274" w:lineRule="exact"/>
              <w:rPr>
                <w:rFonts w:ascii="Arial" w:hAnsi="Arial" w:cs="Arial"/>
                <w:b/>
                <w:spacing w:val="-11"/>
                <w:sz w:val="18"/>
              </w:rPr>
            </w:pPr>
          </w:p>
          <w:p w14:paraId="17472C82" w14:textId="45663F09" w:rsidR="00C813C5" w:rsidRPr="009D4935" w:rsidRDefault="00C813C5" w:rsidP="004E43E7">
            <w:pPr>
              <w:tabs>
                <w:tab w:val="left" w:pos="547"/>
              </w:tabs>
              <w:spacing w:line="274" w:lineRule="exact"/>
              <w:rPr>
                <w:rFonts w:ascii="Arial" w:hAnsi="Arial" w:cs="Arial"/>
                <w:b/>
                <w:spacing w:val="-11"/>
                <w:sz w:val="18"/>
              </w:rPr>
            </w:pPr>
            <w:r w:rsidRPr="009D4935">
              <w:rPr>
                <w:rFonts w:ascii="Arial" w:hAnsi="Arial" w:cs="Arial"/>
                <w:b/>
                <w:spacing w:val="-11"/>
                <w:sz w:val="18"/>
              </w:rPr>
              <w:t>_______________________________</w:t>
            </w:r>
            <w:proofErr w:type="spellStart"/>
            <w:r w:rsidR="00853228">
              <w:rPr>
                <w:rFonts w:ascii="Arial" w:hAnsi="Arial" w:cs="Arial"/>
                <w:b/>
                <w:spacing w:val="-11"/>
                <w:sz w:val="18"/>
              </w:rPr>
              <w:t>J.Balodis</w:t>
            </w:r>
            <w:proofErr w:type="spellEnd"/>
          </w:p>
        </w:tc>
        <w:tc>
          <w:tcPr>
            <w:tcW w:w="4927" w:type="dxa"/>
          </w:tcPr>
          <w:p w14:paraId="20832B74" w14:textId="77777777" w:rsidR="00C813C5" w:rsidRPr="009D4935" w:rsidRDefault="00C813C5" w:rsidP="004E43E7">
            <w:pPr>
              <w:rPr>
                <w:rFonts w:ascii="Arial" w:hAnsi="Arial" w:cs="Arial"/>
                <w:b/>
                <w:sz w:val="18"/>
              </w:rPr>
            </w:pPr>
            <w:r w:rsidRPr="009D4935">
              <w:rPr>
                <w:rFonts w:ascii="Arial" w:hAnsi="Arial" w:cs="Arial"/>
                <w:b/>
                <w:sz w:val="18"/>
              </w:rPr>
              <w:t xml:space="preserve">ĪPAŠNIEKS </w:t>
            </w:r>
          </w:p>
          <w:p w14:paraId="24C5799C" w14:textId="0980B035" w:rsidR="000154F7" w:rsidRPr="009D4935" w:rsidRDefault="000154F7" w:rsidP="004E43E7">
            <w:pPr>
              <w:rPr>
                <w:rFonts w:ascii="Arial" w:hAnsi="Arial" w:cs="Arial"/>
                <w:sz w:val="18"/>
              </w:rPr>
            </w:pPr>
          </w:p>
          <w:p w14:paraId="46D70B52" w14:textId="023E1E46" w:rsidR="00C813C5" w:rsidRPr="009D4935" w:rsidRDefault="00C813C5" w:rsidP="004E43E7">
            <w:pPr>
              <w:jc w:val="both"/>
              <w:rPr>
                <w:rFonts w:ascii="Arial" w:hAnsi="Arial" w:cs="Arial"/>
                <w:b/>
                <w:spacing w:val="-11"/>
                <w:sz w:val="18"/>
              </w:rPr>
            </w:pPr>
            <w:r w:rsidRPr="009D4935">
              <w:rPr>
                <w:rFonts w:ascii="Arial" w:hAnsi="Arial" w:cs="Arial"/>
                <w:b/>
                <w:spacing w:val="-11"/>
                <w:sz w:val="18"/>
              </w:rPr>
              <w:t>_______________________________</w:t>
            </w:r>
          </w:p>
        </w:tc>
      </w:tr>
    </w:tbl>
    <w:p w14:paraId="45BFC88A" w14:textId="77777777" w:rsidR="00C813C5" w:rsidRPr="009D4935" w:rsidRDefault="00C813C5">
      <w:pPr>
        <w:pStyle w:val="BodyText2"/>
        <w:rPr>
          <w:rFonts w:ascii="Arial" w:hAnsi="Arial" w:cs="Arial"/>
        </w:rPr>
      </w:pPr>
    </w:p>
    <w:sectPr w:rsidR="00C813C5" w:rsidRPr="009D4935" w:rsidSect="009D4935">
      <w:pgSz w:w="11907" w:h="16840" w:code="9"/>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E39C" w14:textId="77777777" w:rsidR="00F51073" w:rsidRDefault="00F51073">
      <w:r>
        <w:separator/>
      </w:r>
    </w:p>
  </w:endnote>
  <w:endnote w:type="continuationSeparator" w:id="0">
    <w:p w14:paraId="53CCCB87" w14:textId="77777777" w:rsidR="00F51073" w:rsidRDefault="00F5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2725" w14:textId="77777777" w:rsidR="00F51073" w:rsidRDefault="00F51073">
      <w:r>
        <w:separator/>
      </w:r>
    </w:p>
  </w:footnote>
  <w:footnote w:type="continuationSeparator" w:id="0">
    <w:p w14:paraId="5F6C5AA4" w14:textId="77777777" w:rsidR="00F51073" w:rsidRDefault="00F51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B11"/>
    <w:multiLevelType w:val="multilevel"/>
    <w:tmpl w:val="172E9C1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F6201"/>
    <w:multiLevelType w:val="multilevel"/>
    <w:tmpl w:val="F84C2EEC"/>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D5E558D"/>
    <w:multiLevelType w:val="multilevel"/>
    <w:tmpl w:val="9252FA96"/>
    <w:lvl w:ilvl="0">
      <w:start w:val="5"/>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13B6EFA"/>
    <w:multiLevelType w:val="multilevel"/>
    <w:tmpl w:val="F24870D8"/>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4" w15:restartNumberingAfterBreak="0">
    <w:nsid w:val="35B81EC9"/>
    <w:multiLevelType w:val="multilevel"/>
    <w:tmpl w:val="98D8391C"/>
    <w:lvl w:ilvl="0">
      <w:start w:val="4"/>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397209"/>
    <w:multiLevelType w:val="multilevel"/>
    <w:tmpl w:val="465EF844"/>
    <w:lvl w:ilvl="0">
      <w:start w:val="4"/>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F462027"/>
    <w:multiLevelType w:val="multilevel"/>
    <w:tmpl w:val="6136EC44"/>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F8627C3"/>
    <w:multiLevelType w:val="hybridMultilevel"/>
    <w:tmpl w:val="B7DC06C6"/>
    <w:lvl w:ilvl="0" w:tplc="3DEE3572">
      <w:start w:val="1"/>
      <w:numFmt w:val="bullet"/>
      <w:lvlText w:val=""/>
      <w:lvlJc w:val="left"/>
      <w:pPr>
        <w:tabs>
          <w:tab w:val="num" w:pos="1800"/>
        </w:tabs>
        <w:ind w:left="1800" w:hanging="36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1F93A6E"/>
    <w:multiLevelType w:val="multilevel"/>
    <w:tmpl w:val="B2BEACE4"/>
    <w:lvl w:ilvl="0">
      <w:start w:val="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28700D"/>
    <w:multiLevelType w:val="multilevel"/>
    <w:tmpl w:val="0E16CF8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5E9C3E1B"/>
    <w:multiLevelType w:val="multilevel"/>
    <w:tmpl w:val="0E16CF80"/>
    <w:lvl w:ilvl="0">
      <w:start w:val="2"/>
      <w:numFmt w:val="decimal"/>
      <w:lvlText w:val="%1."/>
      <w:lvlJc w:val="left"/>
      <w:pPr>
        <w:tabs>
          <w:tab w:val="num" w:pos="390"/>
        </w:tabs>
        <w:ind w:left="390" w:hanging="390"/>
      </w:pPr>
      <w:rPr>
        <w:rFonts w:cs="Times New Roman" w:hint="default"/>
        <w:i w:val="0"/>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800"/>
        </w:tabs>
        <w:ind w:left="1800" w:hanging="1800"/>
      </w:pPr>
      <w:rPr>
        <w:rFonts w:cs="Times New Roman" w:hint="default"/>
        <w:i w:val="0"/>
      </w:rPr>
    </w:lvl>
    <w:lvl w:ilvl="8">
      <w:start w:val="1"/>
      <w:numFmt w:val="decimal"/>
      <w:lvlText w:val="%1.%2.%3.%4.%5.%6.%7.%8.%9."/>
      <w:lvlJc w:val="left"/>
      <w:pPr>
        <w:tabs>
          <w:tab w:val="num" w:pos="2160"/>
        </w:tabs>
        <w:ind w:left="2160" w:hanging="2160"/>
      </w:pPr>
      <w:rPr>
        <w:rFonts w:cs="Times New Roman" w:hint="default"/>
        <w:i w:val="0"/>
      </w:rPr>
    </w:lvl>
  </w:abstractNum>
  <w:abstractNum w:abstractNumId="11" w15:restartNumberingAfterBreak="0">
    <w:nsid w:val="6AA049F7"/>
    <w:multiLevelType w:val="multilevel"/>
    <w:tmpl w:val="A122280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074DD2"/>
    <w:multiLevelType w:val="multilevel"/>
    <w:tmpl w:val="2BF22690"/>
    <w:lvl w:ilvl="0">
      <w:start w:val="3"/>
      <w:numFmt w:val="decimal"/>
      <w:lvlText w:val="%1."/>
      <w:lvlJc w:val="left"/>
      <w:pPr>
        <w:tabs>
          <w:tab w:val="num" w:pos="390"/>
        </w:tabs>
        <w:ind w:left="390" w:hanging="390"/>
      </w:pPr>
      <w:rPr>
        <w:rFonts w:cs="Times New Roman" w:hint="default"/>
        <w:i w:val="0"/>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800"/>
        </w:tabs>
        <w:ind w:left="1800" w:hanging="1800"/>
      </w:pPr>
      <w:rPr>
        <w:rFonts w:cs="Times New Roman" w:hint="default"/>
        <w:i w:val="0"/>
      </w:rPr>
    </w:lvl>
    <w:lvl w:ilvl="8">
      <w:start w:val="1"/>
      <w:numFmt w:val="decimal"/>
      <w:lvlText w:val="%1.%2.%3.%4.%5.%6.%7.%8.%9."/>
      <w:lvlJc w:val="left"/>
      <w:pPr>
        <w:tabs>
          <w:tab w:val="num" w:pos="2160"/>
        </w:tabs>
        <w:ind w:left="2160" w:hanging="2160"/>
      </w:pPr>
      <w:rPr>
        <w:rFonts w:cs="Times New Roman" w:hint="default"/>
        <w:i w:val="0"/>
      </w:rPr>
    </w:lvl>
  </w:abstractNum>
  <w:abstractNum w:abstractNumId="13" w15:restartNumberingAfterBreak="0">
    <w:nsid w:val="6F74038D"/>
    <w:multiLevelType w:val="hybridMultilevel"/>
    <w:tmpl w:val="8FE6D17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AC93CC7"/>
    <w:multiLevelType w:val="multilevel"/>
    <w:tmpl w:val="0E16CF80"/>
    <w:lvl w:ilvl="0">
      <w:start w:val="4"/>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7"/>
  </w:num>
  <w:num w:numId="2">
    <w:abstractNumId w:val="13"/>
  </w:num>
  <w:num w:numId="3">
    <w:abstractNumId w:val="3"/>
  </w:num>
  <w:num w:numId="4">
    <w:abstractNumId w:val="10"/>
  </w:num>
  <w:num w:numId="5">
    <w:abstractNumId w:val="12"/>
  </w:num>
  <w:num w:numId="6">
    <w:abstractNumId w:val="14"/>
  </w:num>
  <w:num w:numId="7">
    <w:abstractNumId w:val="6"/>
  </w:num>
  <w:num w:numId="8">
    <w:abstractNumId w:val="9"/>
  </w:num>
  <w:num w:numId="9">
    <w:abstractNumId w:val="2"/>
  </w:num>
  <w:num w:numId="10">
    <w:abstractNumId w:val="1"/>
  </w:num>
  <w:num w:numId="11">
    <w:abstractNumId w:val="8"/>
  </w:num>
  <w:num w:numId="12">
    <w:abstractNumId w:val="0"/>
  </w:num>
  <w:num w:numId="13">
    <w:abstractNumId w:val="11"/>
  </w:num>
  <w:num w:numId="14">
    <w:abstractNumId w:val="5"/>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24"/>
    <w:rsid w:val="00000E59"/>
    <w:rsid w:val="00001B1C"/>
    <w:rsid w:val="000028A8"/>
    <w:rsid w:val="0000361A"/>
    <w:rsid w:val="00003CC5"/>
    <w:rsid w:val="000154F7"/>
    <w:rsid w:val="000202DD"/>
    <w:rsid w:val="0002244A"/>
    <w:rsid w:val="0002385B"/>
    <w:rsid w:val="0002479C"/>
    <w:rsid w:val="00025366"/>
    <w:rsid w:val="000322E3"/>
    <w:rsid w:val="0003361A"/>
    <w:rsid w:val="00044252"/>
    <w:rsid w:val="00045ED1"/>
    <w:rsid w:val="0005271C"/>
    <w:rsid w:val="00052CE2"/>
    <w:rsid w:val="00060465"/>
    <w:rsid w:val="00066B39"/>
    <w:rsid w:val="00070D74"/>
    <w:rsid w:val="000A0B97"/>
    <w:rsid w:val="000B1E22"/>
    <w:rsid w:val="000B6DB6"/>
    <w:rsid w:val="000C00B4"/>
    <w:rsid w:val="000C0A51"/>
    <w:rsid w:val="000D2156"/>
    <w:rsid w:val="000E2F95"/>
    <w:rsid w:val="000F26B9"/>
    <w:rsid w:val="000F4A90"/>
    <w:rsid w:val="000F4F35"/>
    <w:rsid w:val="001052EC"/>
    <w:rsid w:val="0010554F"/>
    <w:rsid w:val="001154AB"/>
    <w:rsid w:val="00116C65"/>
    <w:rsid w:val="00120BD2"/>
    <w:rsid w:val="001249C1"/>
    <w:rsid w:val="00131DE7"/>
    <w:rsid w:val="00140B1E"/>
    <w:rsid w:val="00143B4D"/>
    <w:rsid w:val="0015044A"/>
    <w:rsid w:val="00153049"/>
    <w:rsid w:val="00182778"/>
    <w:rsid w:val="00182A70"/>
    <w:rsid w:val="00185114"/>
    <w:rsid w:val="001854CF"/>
    <w:rsid w:val="0019298F"/>
    <w:rsid w:val="0019451B"/>
    <w:rsid w:val="001A6F32"/>
    <w:rsid w:val="001B0140"/>
    <w:rsid w:val="001B4F71"/>
    <w:rsid w:val="001C000B"/>
    <w:rsid w:val="001C3E4F"/>
    <w:rsid w:val="001D04A6"/>
    <w:rsid w:val="001D1D8F"/>
    <w:rsid w:val="001D3BD7"/>
    <w:rsid w:val="001D40EB"/>
    <w:rsid w:val="001F53DC"/>
    <w:rsid w:val="00205D1D"/>
    <w:rsid w:val="002175EC"/>
    <w:rsid w:val="00231F42"/>
    <w:rsid w:val="00237742"/>
    <w:rsid w:val="00255CAD"/>
    <w:rsid w:val="002562A6"/>
    <w:rsid w:val="0025652F"/>
    <w:rsid w:val="00257590"/>
    <w:rsid w:val="00261D71"/>
    <w:rsid w:val="00262A54"/>
    <w:rsid w:val="00270B69"/>
    <w:rsid w:val="002715ED"/>
    <w:rsid w:val="00277C1B"/>
    <w:rsid w:val="002878B2"/>
    <w:rsid w:val="002A0257"/>
    <w:rsid w:val="002A2FDD"/>
    <w:rsid w:val="002A6D5A"/>
    <w:rsid w:val="002B0014"/>
    <w:rsid w:val="002B14DB"/>
    <w:rsid w:val="002B1A80"/>
    <w:rsid w:val="002C2202"/>
    <w:rsid w:val="002C4170"/>
    <w:rsid w:val="002C4A07"/>
    <w:rsid w:val="002D73D3"/>
    <w:rsid w:val="002F5ADD"/>
    <w:rsid w:val="002F7D07"/>
    <w:rsid w:val="0030327A"/>
    <w:rsid w:val="00304AB8"/>
    <w:rsid w:val="00305BEE"/>
    <w:rsid w:val="0031576A"/>
    <w:rsid w:val="00345DDD"/>
    <w:rsid w:val="00346E65"/>
    <w:rsid w:val="00352E7B"/>
    <w:rsid w:val="00376963"/>
    <w:rsid w:val="00377114"/>
    <w:rsid w:val="00377F60"/>
    <w:rsid w:val="00385B62"/>
    <w:rsid w:val="003A2FEC"/>
    <w:rsid w:val="003A371B"/>
    <w:rsid w:val="003A4E15"/>
    <w:rsid w:val="003A52D0"/>
    <w:rsid w:val="003A59CA"/>
    <w:rsid w:val="003B3FC4"/>
    <w:rsid w:val="003C50A9"/>
    <w:rsid w:val="003C5DF3"/>
    <w:rsid w:val="003D4BDA"/>
    <w:rsid w:val="003D4E6B"/>
    <w:rsid w:val="003E4624"/>
    <w:rsid w:val="003E477F"/>
    <w:rsid w:val="003F3AE7"/>
    <w:rsid w:val="003F4E5B"/>
    <w:rsid w:val="00400517"/>
    <w:rsid w:val="00403A45"/>
    <w:rsid w:val="00403C4F"/>
    <w:rsid w:val="00405AA7"/>
    <w:rsid w:val="00405B38"/>
    <w:rsid w:val="00412D60"/>
    <w:rsid w:val="00417348"/>
    <w:rsid w:val="00420F14"/>
    <w:rsid w:val="0042162A"/>
    <w:rsid w:val="00424927"/>
    <w:rsid w:val="0042528D"/>
    <w:rsid w:val="004308E5"/>
    <w:rsid w:val="00434AF7"/>
    <w:rsid w:val="00450B08"/>
    <w:rsid w:val="00475D07"/>
    <w:rsid w:val="0047649F"/>
    <w:rsid w:val="004860F3"/>
    <w:rsid w:val="00490F62"/>
    <w:rsid w:val="00493200"/>
    <w:rsid w:val="00495879"/>
    <w:rsid w:val="004A1B6A"/>
    <w:rsid w:val="004D69A2"/>
    <w:rsid w:val="004E43E7"/>
    <w:rsid w:val="004F0419"/>
    <w:rsid w:val="00513555"/>
    <w:rsid w:val="00514361"/>
    <w:rsid w:val="00521927"/>
    <w:rsid w:val="0053204C"/>
    <w:rsid w:val="005350D5"/>
    <w:rsid w:val="0053738C"/>
    <w:rsid w:val="00540FBF"/>
    <w:rsid w:val="005439EA"/>
    <w:rsid w:val="00544990"/>
    <w:rsid w:val="0055163B"/>
    <w:rsid w:val="00560A6C"/>
    <w:rsid w:val="0056692F"/>
    <w:rsid w:val="00566FDB"/>
    <w:rsid w:val="00573207"/>
    <w:rsid w:val="005810C2"/>
    <w:rsid w:val="00581D0F"/>
    <w:rsid w:val="005A057D"/>
    <w:rsid w:val="005B44FB"/>
    <w:rsid w:val="005D57AC"/>
    <w:rsid w:val="005D68BC"/>
    <w:rsid w:val="005E34E9"/>
    <w:rsid w:val="005E35A8"/>
    <w:rsid w:val="005E579C"/>
    <w:rsid w:val="005E6E9B"/>
    <w:rsid w:val="005F235B"/>
    <w:rsid w:val="005F4118"/>
    <w:rsid w:val="005F4CA3"/>
    <w:rsid w:val="006050DF"/>
    <w:rsid w:val="00605429"/>
    <w:rsid w:val="00613DA0"/>
    <w:rsid w:val="00614F1E"/>
    <w:rsid w:val="006167A2"/>
    <w:rsid w:val="00620579"/>
    <w:rsid w:val="00622C1C"/>
    <w:rsid w:val="00641ED5"/>
    <w:rsid w:val="00642BBA"/>
    <w:rsid w:val="006556F5"/>
    <w:rsid w:val="00660FA0"/>
    <w:rsid w:val="006709EA"/>
    <w:rsid w:val="006754EE"/>
    <w:rsid w:val="0068204F"/>
    <w:rsid w:val="006A3957"/>
    <w:rsid w:val="006A6509"/>
    <w:rsid w:val="006B0301"/>
    <w:rsid w:val="006B3E20"/>
    <w:rsid w:val="006B582B"/>
    <w:rsid w:val="006B75F0"/>
    <w:rsid w:val="006D1A61"/>
    <w:rsid w:val="006D3FA7"/>
    <w:rsid w:val="006D4C85"/>
    <w:rsid w:val="006E3393"/>
    <w:rsid w:val="006E3A53"/>
    <w:rsid w:val="006E7E23"/>
    <w:rsid w:val="00705D23"/>
    <w:rsid w:val="00710B59"/>
    <w:rsid w:val="00722567"/>
    <w:rsid w:val="00723D13"/>
    <w:rsid w:val="00730BA7"/>
    <w:rsid w:val="00736706"/>
    <w:rsid w:val="00737612"/>
    <w:rsid w:val="007562A4"/>
    <w:rsid w:val="0076331F"/>
    <w:rsid w:val="00763CE1"/>
    <w:rsid w:val="007642BC"/>
    <w:rsid w:val="007657D3"/>
    <w:rsid w:val="00765ABF"/>
    <w:rsid w:val="007676B3"/>
    <w:rsid w:val="00771B90"/>
    <w:rsid w:val="00773C0B"/>
    <w:rsid w:val="0078451A"/>
    <w:rsid w:val="00793D24"/>
    <w:rsid w:val="007969FC"/>
    <w:rsid w:val="0079757E"/>
    <w:rsid w:val="007A6619"/>
    <w:rsid w:val="007B44D6"/>
    <w:rsid w:val="007C0474"/>
    <w:rsid w:val="007C1366"/>
    <w:rsid w:val="007C5B26"/>
    <w:rsid w:val="007D6184"/>
    <w:rsid w:val="007D6652"/>
    <w:rsid w:val="007E1AF1"/>
    <w:rsid w:val="007E2457"/>
    <w:rsid w:val="007F0D61"/>
    <w:rsid w:val="007F39FE"/>
    <w:rsid w:val="00812453"/>
    <w:rsid w:val="00812F34"/>
    <w:rsid w:val="00821513"/>
    <w:rsid w:val="00826966"/>
    <w:rsid w:val="00840AAA"/>
    <w:rsid w:val="00842A29"/>
    <w:rsid w:val="00844420"/>
    <w:rsid w:val="008530E0"/>
    <w:rsid w:val="00853228"/>
    <w:rsid w:val="00853954"/>
    <w:rsid w:val="008709F5"/>
    <w:rsid w:val="00876208"/>
    <w:rsid w:val="00876EAF"/>
    <w:rsid w:val="00891C7B"/>
    <w:rsid w:val="008A03CA"/>
    <w:rsid w:val="008A322D"/>
    <w:rsid w:val="008C24DF"/>
    <w:rsid w:val="008E3A6B"/>
    <w:rsid w:val="008E7C81"/>
    <w:rsid w:val="008F0013"/>
    <w:rsid w:val="008F2105"/>
    <w:rsid w:val="0090664E"/>
    <w:rsid w:val="00932980"/>
    <w:rsid w:val="00932D1B"/>
    <w:rsid w:val="00951F06"/>
    <w:rsid w:val="00953534"/>
    <w:rsid w:val="00956490"/>
    <w:rsid w:val="009670DF"/>
    <w:rsid w:val="009672A4"/>
    <w:rsid w:val="009754FB"/>
    <w:rsid w:val="009A0604"/>
    <w:rsid w:val="009A24BD"/>
    <w:rsid w:val="009D4935"/>
    <w:rsid w:val="009D4FE7"/>
    <w:rsid w:val="009E396B"/>
    <w:rsid w:val="009F700F"/>
    <w:rsid w:val="00A01874"/>
    <w:rsid w:val="00A027AB"/>
    <w:rsid w:val="00A07E1A"/>
    <w:rsid w:val="00A11609"/>
    <w:rsid w:val="00A21F9E"/>
    <w:rsid w:val="00A23AE2"/>
    <w:rsid w:val="00A2458B"/>
    <w:rsid w:val="00A255ED"/>
    <w:rsid w:val="00A2792D"/>
    <w:rsid w:val="00A33E2E"/>
    <w:rsid w:val="00A3461E"/>
    <w:rsid w:val="00A36BCF"/>
    <w:rsid w:val="00A527E3"/>
    <w:rsid w:val="00A638A2"/>
    <w:rsid w:val="00A67926"/>
    <w:rsid w:val="00A708E4"/>
    <w:rsid w:val="00A8564A"/>
    <w:rsid w:val="00A9153A"/>
    <w:rsid w:val="00A93E64"/>
    <w:rsid w:val="00A9654B"/>
    <w:rsid w:val="00AA7280"/>
    <w:rsid w:val="00AB2EEE"/>
    <w:rsid w:val="00AC088C"/>
    <w:rsid w:val="00AC27B1"/>
    <w:rsid w:val="00AC6D54"/>
    <w:rsid w:val="00AD6A8B"/>
    <w:rsid w:val="00AD7271"/>
    <w:rsid w:val="00AD7B8C"/>
    <w:rsid w:val="00AF4220"/>
    <w:rsid w:val="00B02C7A"/>
    <w:rsid w:val="00B04167"/>
    <w:rsid w:val="00B065CF"/>
    <w:rsid w:val="00B246D6"/>
    <w:rsid w:val="00B27C23"/>
    <w:rsid w:val="00B344E6"/>
    <w:rsid w:val="00B51FF2"/>
    <w:rsid w:val="00B52490"/>
    <w:rsid w:val="00B56A83"/>
    <w:rsid w:val="00B57E7A"/>
    <w:rsid w:val="00B62645"/>
    <w:rsid w:val="00BC645F"/>
    <w:rsid w:val="00BE4A42"/>
    <w:rsid w:val="00C15FD5"/>
    <w:rsid w:val="00C625C7"/>
    <w:rsid w:val="00C62998"/>
    <w:rsid w:val="00C813C5"/>
    <w:rsid w:val="00C8260D"/>
    <w:rsid w:val="00C84820"/>
    <w:rsid w:val="00C86003"/>
    <w:rsid w:val="00C87121"/>
    <w:rsid w:val="00C94514"/>
    <w:rsid w:val="00CA2B6E"/>
    <w:rsid w:val="00CA6379"/>
    <w:rsid w:val="00CC5F82"/>
    <w:rsid w:val="00CD277B"/>
    <w:rsid w:val="00CD622D"/>
    <w:rsid w:val="00CD7C1E"/>
    <w:rsid w:val="00CE2059"/>
    <w:rsid w:val="00CE4F76"/>
    <w:rsid w:val="00CF1836"/>
    <w:rsid w:val="00CF4620"/>
    <w:rsid w:val="00CF6F25"/>
    <w:rsid w:val="00D02C64"/>
    <w:rsid w:val="00D0302D"/>
    <w:rsid w:val="00D07C18"/>
    <w:rsid w:val="00D11912"/>
    <w:rsid w:val="00D13229"/>
    <w:rsid w:val="00D169E4"/>
    <w:rsid w:val="00D43209"/>
    <w:rsid w:val="00D4771F"/>
    <w:rsid w:val="00D52EDC"/>
    <w:rsid w:val="00D55A6B"/>
    <w:rsid w:val="00D56B06"/>
    <w:rsid w:val="00D61DBC"/>
    <w:rsid w:val="00D734D4"/>
    <w:rsid w:val="00D83D2A"/>
    <w:rsid w:val="00D86FC3"/>
    <w:rsid w:val="00DA49B8"/>
    <w:rsid w:val="00DA4EB6"/>
    <w:rsid w:val="00DA5C93"/>
    <w:rsid w:val="00DA7A60"/>
    <w:rsid w:val="00DB1716"/>
    <w:rsid w:val="00DB2379"/>
    <w:rsid w:val="00DB5F8D"/>
    <w:rsid w:val="00DB63EC"/>
    <w:rsid w:val="00DC2760"/>
    <w:rsid w:val="00DD389F"/>
    <w:rsid w:val="00DE13AE"/>
    <w:rsid w:val="00DE5BC9"/>
    <w:rsid w:val="00E00D37"/>
    <w:rsid w:val="00E140D4"/>
    <w:rsid w:val="00E175A2"/>
    <w:rsid w:val="00E232FA"/>
    <w:rsid w:val="00E27B3E"/>
    <w:rsid w:val="00E35235"/>
    <w:rsid w:val="00E43388"/>
    <w:rsid w:val="00E47177"/>
    <w:rsid w:val="00E474C6"/>
    <w:rsid w:val="00E60EC4"/>
    <w:rsid w:val="00E65495"/>
    <w:rsid w:val="00E65A88"/>
    <w:rsid w:val="00E66044"/>
    <w:rsid w:val="00E7000B"/>
    <w:rsid w:val="00E736F8"/>
    <w:rsid w:val="00E87369"/>
    <w:rsid w:val="00E94765"/>
    <w:rsid w:val="00E94D43"/>
    <w:rsid w:val="00E978CC"/>
    <w:rsid w:val="00EA32CB"/>
    <w:rsid w:val="00EF1C5F"/>
    <w:rsid w:val="00EF64B9"/>
    <w:rsid w:val="00F17E52"/>
    <w:rsid w:val="00F231EF"/>
    <w:rsid w:val="00F36159"/>
    <w:rsid w:val="00F37BBA"/>
    <w:rsid w:val="00F444EC"/>
    <w:rsid w:val="00F51073"/>
    <w:rsid w:val="00F52425"/>
    <w:rsid w:val="00F52AAD"/>
    <w:rsid w:val="00F56A2D"/>
    <w:rsid w:val="00F57FE0"/>
    <w:rsid w:val="00F60001"/>
    <w:rsid w:val="00F65A2B"/>
    <w:rsid w:val="00F748CF"/>
    <w:rsid w:val="00F85907"/>
    <w:rsid w:val="00F93247"/>
    <w:rsid w:val="00F97E84"/>
    <w:rsid w:val="00FA3540"/>
    <w:rsid w:val="00FB61FF"/>
    <w:rsid w:val="00FC6EDB"/>
    <w:rsid w:val="00FD72B6"/>
    <w:rsid w:val="00FE3AB8"/>
    <w:rsid w:val="00FF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B988"/>
  <w15:chartTrackingRefBased/>
  <w15:docId w15:val="{6EDD6793-DABA-4780-9829-7F85D58C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53"/>
    <w:rPr>
      <w:lang w:val="lv-LV" w:eastAsia="en-US"/>
    </w:rPr>
  </w:style>
  <w:style w:type="paragraph" w:styleId="Heading1">
    <w:name w:val="heading 1"/>
    <w:basedOn w:val="Normal"/>
    <w:next w:val="Normal"/>
    <w:link w:val="Heading1Char"/>
    <w:uiPriority w:val="9"/>
    <w:qFormat/>
    <w:rsid w:val="006E3A53"/>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E3A53"/>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6E3A53"/>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7915"/>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rsid w:val="00C27915"/>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27915"/>
    <w:rPr>
      <w:rFonts w:ascii="Cambria" w:eastAsia="Times New Roman" w:hAnsi="Cambria" w:cs="Times New Roman"/>
      <w:b/>
      <w:bCs/>
      <w:sz w:val="26"/>
      <w:szCs w:val="26"/>
      <w:lang w:val="en-AU" w:eastAsia="en-US"/>
    </w:rPr>
  </w:style>
  <w:style w:type="paragraph" w:styleId="Title">
    <w:name w:val="Title"/>
    <w:basedOn w:val="Normal"/>
    <w:link w:val="TitleChar"/>
    <w:uiPriority w:val="10"/>
    <w:qFormat/>
    <w:rsid w:val="006E3A53"/>
    <w:pPr>
      <w:jc w:val="center"/>
    </w:pPr>
    <w:rPr>
      <w:rFonts w:ascii="Cambria" w:hAnsi="Cambria"/>
      <w:b/>
      <w:bCs/>
      <w:kern w:val="28"/>
      <w:sz w:val="32"/>
      <w:szCs w:val="32"/>
    </w:rPr>
  </w:style>
  <w:style w:type="character" w:customStyle="1" w:styleId="TitleChar">
    <w:name w:val="Title Char"/>
    <w:link w:val="Title"/>
    <w:uiPriority w:val="10"/>
    <w:rsid w:val="00C27915"/>
    <w:rPr>
      <w:rFonts w:ascii="Cambria" w:eastAsia="Times New Roman" w:hAnsi="Cambria" w:cs="Times New Roman"/>
      <w:b/>
      <w:bCs/>
      <w:kern w:val="28"/>
      <w:sz w:val="32"/>
      <w:szCs w:val="32"/>
      <w:lang w:val="en-AU" w:eastAsia="en-US"/>
    </w:rPr>
  </w:style>
  <w:style w:type="paragraph" w:styleId="BodyText">
    <w:name w:val="Body Text"/>
    <w:basedOn w:val="Normal"/>
    <w:link w:val="BodyTextChar"/>
    <w:uiPriority w:val="99"/>
    <w:rsid w:val="006E3A53"/>
    <w:rPr>
      <w:sz w:val="24"/>
      <w:lang w:val="x-none"/>
    </w:rPr>
  </w:style>
  <w:style w:type="character" w:customStyle="1" w:styleId="BodyTextChar">
    <w:name w:val="Body Text Char"/>
    <w:link w:val="BodyText"/>
    <w:uiPriority w:val="99"/>
    <w:locked/>
    <w:rsid w:val="00842A29"/>
    <w:rPr>
      <w:rFonts w:cs="Times New Roman"/>
      <w:sz w:val="24"/>
      <w:lang w:eastAsia="en-US"/>
    </w:rPr>
  </w:style>
  <w:style w:type="paragraph" w:styleId="BodyText2">
    <w:name w:val="Body Text 2"/>
    <w:basedOn w:val="Normal"/>
    <w:link w:val="BodyText2Char"/>
    <w:uiPriority w:val="99"/>
    <w:rsid w:val="006E3A53"/>
    <w:pPr>
      <w:jc w:val="both"/>
    </w:pPr>
  </w:style>
  <w:style w:type="character" w:customStyle="1" w:styleId="BodyText2Char">
    <w:name w:val="Body Text 2 Char"/>
    <w:link w:val="BodyText2"/>
    <w:uiPriority w:val="99"/>
    <w:semiHidden/>
    <w:rsid w:val="00C27915"/>
    <w:rPr>
      <w:sz w:val="20"/>
      <w:szCs w:val="20"/>
      <w:lang w:val="en-AU" w:eastAsia="en-US"/>
    </w:rPr>
  </w:style>
  <w:style w:type="paragraph" w:styleId="Footer">
    <w:name w:val="footer"/>
    <w:basedOn w:val="Normal"/>
    <w:link w:val="FooterChar"/>
    <w:uiPriority w:val="99"/>
    <w:rsid w:val="006E3A53"/>
    <w:pPr>
      <w:tabs>
        <w:tab w:val="center" w:pos="4153"/>
        <w:tab w:val="right" w:pos="8306"/>
      </w:tabs>
    </w:pPr>
  </w:style>
  <w:style w:type="character" w:customStyle="1" w:styleId="FooterChar">
    <w:name w:val="Footer Char"/>
    <w:link w:val="Footer"/>
    <w:uiPriority w:val="99"/>
    <w:semiHidden/>
    <w:rsid w:val="00C27915"/>
    <w:rPr>
      <w:sz w:val="20"/>
      <w:szCs w:val="20"/>
      <w:lang w:val="en-AU" w:eastAsia="en-US"/>
    </w:rPr>
  </w:style>
  <w:style w:type="character" w:styleId="PageNumber">
    <w:name w:val="page number"/>
    <w:uiPriority w:val="99"/>
    <w:rsid w:val="006E3A53"/>
    <w:rPr>
      <w:rFonts w:cs="Times New Roman"/>
    </w:rPr>
  </w:style>
  <w:style w:type="paragraph" w:styleId="Subtitle">
    <w:name w:val="Subtitle"/>
    <w:basedOn w:val="Normal"/>
    <w:link w:val="SubtitleChar"/>
    <w:uiPriority w:val="99"/>
    <w:qFormat/>
    <w:rsid w:val="006E3A53"/>
    <w:rPr>
      <w:sz w:val="24"/>
      <w:lang w:val="x-none"/>
    </w:rPr>
  </w:style>
  <w:style w:type="character" w:customStyle="1" w:styleId="SubtitleChar">
    <w:name w:val="Subtitle Char"/>
    <w:link w:val="Subtitle"/>
    <w:uiPriority w:val="99"/>
    <w:locked/>
    <w:rsid w:val="00842A29"/>
    <w:rPr>
      <w:rFonts w:cs="Times New Roman"/>
      <w:sz w:val="24"/>
      <w:lang w:eastAsia="en-US"/>
    </w:rPr>
  </w:style>
  <w:style w:type="paragraph" w:styleId="BodyTextIndent">
    <w:name w:val="Body Text Indent"/>
    <w:basedOn w:val="Normal"/>
    <w:link w:val="BodyTextIndentChar"/>
    <w:uiPriority w:val="99"/>
    <w:rsid w:val="006E3A53"/>
    <w:pPr>
      <w:ind w:firstLine="720"/>
      <w:jc w:val="both"/>
    </w:pPr>
  </w:style>
  <w:style w:type="character" w:customStyle="1" w:styleId="BodyTextIndentChar">
    <w:name w:val="Body Text Indent Char"/>
    <w:link w:val="BodyTextIndent"/>
    <w:uiPriority w:val="99"/>
    <w:semiHidden/>
    <w:rsid w:val="00C27915"/>
    <w:rPr>
      <w:sz w:val="20"/>
      <w:szCs w:val="20"/>
      <w:lang w:val="en-AU" w:eastAsia="en-US"/>
    </w:rPr>
  </w:style>
  <w:style w:type="paragraph" w:styleId="DocumentMap">
    <w:name w:val="Document Map"/>
    <w:basedOn w:val="Normal"/>
    <w:link w:val="DocumentMapChar"/>
    <w:uiPriority w:val="99"/>
    <w:semiHidden/>
    <w:rsid w:val="002715ED"/>
    <w:pPr>
      <w:shd w:val="clear" w:color="auto" w:fill="000080"/>
    </w:pPr>
    <w:rPr>
      <w:sz w:val="0"/>
      <w:szCs w:val="0"/>
    </w:rPr>
  </w:style>
  <w:style w:type="character" w:customStyle="1" w:styleId="DocumentMapChar">
    <w:name w:val="Document Map Char"/>
    <w:link w:val="DocumentMap"/>
    <w:uiPriority w:val="99"/>
    <w:semiHidden/>
    <w:rsid w:val="00C27915"/>
    <w:rPr>
      <w:sz w:val="0"/>
      <w:szCs w:val="0"/>
      <w:lang w:val="en-AU" w:eastAsia="en-US"/>
    </w:rPr>
  </w:style>
  <w:style w:type="paragraph" w:styleId="BalloonText">
    <w:name w:val="Balloon Text"/>
    <w:basedOn w:val="Normal"/>
    <w:link w:val="BalloonTextChar"/>
    <w:uiPriority w:val="99"/>
    <w:semiHidden/>
    <w:rsid w:val="002175EC"/>
    <w:rPr>
      <w:sz w:val="0"/>
      <w:szCs w:val="0"/>
    </w:rPr>
  </w:style>
  <w:style w:type="character" w:customStyle="1" w:styleId="BalloonTextChar">
    <w:name w:val="Balloon Text Char"/>
    <w:link w:val="BalloonText"/>
    <w:uiPriority w:val="99"/>
    <w:semiHidden/>
    <w:rsid w:val="00C27915"/>
    <w:rPr>
      <w:sz w:val="0"/>
      <w:szCs w:val="0"/>
      <w:lang w:val="en-AU" w:eastAsia="en-US"/>
    </w:rPr>
  </w:style>
  <w:style w:type="character" w:styleId="Hyperlink">
    <w:name w:val="Hyperlink"/>
    <w:uiPriority w:val="99"/>
    <w:rsid w:val="005350D5"/>
    <w:rPr>
      <w:rFonts w:cs="Times New Roman"/>
      <w:color w:val="0000FF"/>
      <w:u w:val="single"/>
    </w:rPr>
  </w:style>
  <w:style w:type="paragraph" w:styleId="BodyTextIndent3">
    <w:name w:val="Body Text Indent 3"/>
    <w:basedOn w:val="Normal"/>
    <w:link w:val="BodyTextIndent3Char"/>
    <w:uiPriority w:val="99"/>
    <w:rsid w:val="00812F34"/>
    <w:pPr>
      <w:spacing w:after="120"/>
      <w:ind w:left="283"/>
    </w:pPr>
    <w:rPr>
      <w:sz w:val="16"/>
      <w:szCs w:val="16"/>
    </w:rPr>
  </w:style>
  <w:style w:type="character" w:customStyle="1" w:styleId="BodyTextIndent3Char">
    <w:name w:val="Body Text Indent 3 Char"/>
    <w:link w:val="BodyTextIndent3"/>
    <w:uiPriority w:val="99"/>
    <w:semiHidden/>
    <w:rsid w:val="00C27915"/>
    <w:rPr>
      <w:sz w:val="16"/>
      <w:szCs w:val="16"/>
      <w:lang w:val="en-AU" w:eastAsia="en-US"/>
    </w:rPr>
  </w:style>
  <w:style w:type="paragraph" w:customStyle="1" w:styleId="Sarakstarindkopa1">
    <w:name w:val="Saraksta rindkopa1"/>
    <w:basedOn w:val="Normal"/>
    <w:uiPriority w:val="99"/>
    <w:qFormat/>
    <w:rsid w:val="00F56A2D"/>
    <w:pPr>
      <w:ind w:left="720"/>
      <w:contextualSpacing/>
    </w:pPr>
  </w:style>
  <w:style w:type="paragraph" w:styleId="ListParagraph">
    <w:name w:val="List Paragraph"/>
    <w:basedOn w:val="Normal"/>
    <w:uiPriority w:val="34"/>
    <w:qFormat/>
    <w:rsid w:val="00E00D37"/>
    <w:pPr>
      <w:ind w:left="720"/>
    </w:pPr>
  </w:style>
  <w:style w:type="table" w:styleId="TableGrid">
    <w:name w:val="Table Grid"/>
    <w:basedOn w:val="TableNormal"/>
    <w:uiPriority w:val="59"/>
    <w:rsid w:val="009D4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D4935"/>
    <w:rPr>
      <w:sz w:val="16"/>
      <w:szCs w:val="16"/>
    </w:rPr>
  </w:style>
  <w:style w:type="paragraph" w:styleId="CommentText">
    <w:name w:val="annotation text"/>
    <w:basedOn w:val="Normal"/>
    <w:link w:val="CommentTextChar"/>
    <w:uiPriority w:val="99"/>
    <w:semiHidden/>
    <w:unhideWhenUsed/>
    <w:rsid w:val="009D4935"/>
  </w:style>
  <w:style w:type="character" w:customStyle="1" w:styleId="CommentTextChar">
    <w:name w:val="Comment Text Char"/>
    <w:link w:val="CommentText"/>
    <w:uiPriority w:val="99"/>
    <w:semiHidden/>
    <w:rsid w:val="009D4935"/>
    <w:rPr>
      <w:lang w:val="lv-LV" w:eastAsia="en-US"/>
    </w:rPr>
  </w:style>
  <w:style w:type="paragraph" w:styleId="CommentSubject">
    <w:name w:val="annotation subject"/>
    <w:basedOn w:val="CommentText"/>
    <w:next w:val="CommentText"/>
    <w:link w:val="CommentSubjectChar"/>
    <w:uiPriority w:val="99"/>
    <w:semiHidden/>
    <w:unhideWhenUsed/>
    <w:rsid w:val="009D4935"/>
    <w:rPr>
      <w:b/>
      <w:bCs/>
    </w:rPr>
  </w:style>
  <w:style w:type="character" w:customStyle="1" w:styleId="CommentSubjectChar">
    <w:name w:val="Comment Subject Char"/>
    <w:link w:val="CommentSubject"/>
    <w:uiPriority w:val="99"/>
    <w:semiHidden/>
    <w:rsid w:val="009D4935"/>
    <w:rPr>
      <w:b/>
      <w:bCs/>
      <w:lang w:val="lv-LV" w:eastAsia="en-US"/>
    </w:rPr>
  </w:style>
  <w:style w:type="paragraph" w:styleId="Revision">
    <w:name w:val="Revision"/>
    <w:hidden/>
    <w:uiPriority w:val="99"/>
    <w:semiHidden/>
    <w:rsid w:val="009D4935"/>
    <w:rPr>
      <w:lang w:val="lv-LV" w:eastAsia="en-US"/>
    </w:rPr>
  </w:style>
  <w:style w:type="character" w:styleId="Emphasis">
    <w:name w:val="Emphasis"/>
    <w:qFormat/>
    <w:locked/>
    <w:rsid w:val="00450B08"/>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9379">
      <w:bodyDiv w:val="1"/>
      <w:marLeft w:val="0"/>
      <w:marRight w:val="0"/>
      <w:marTop w:val="0"/>
      <w:marBottom w:val="0"/>
      <w:divBdr>
        <w:top w:val="none" w:sz="0" w:space="0" w:color="auto"/>
        <w:left w:val="none" w:sz="0" w:space="0" w:color="auto"/>
        <w:bottom w:val="none" w:sz="0" w:space="0" w:color="auto"/>
        <w:right w:val="none" w:sz="0" w:space="0" w:color="auto"/>
      </w:divBdr>
    </w:div>
    <w:div w:id="2135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538F-A44D-4888-94DF-97F6AD78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2728</Words>
  <Characters>15553</Characters>
  <Application>Microsoft Office Word</Application>
  <DocSecurity>0</DocSecurity>
  <Lines>129</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CIEMATA “SAULĪŠI” APSAIMNIEKOŠANAS LĪGUMS</vt:lpstr>
      <vt:lpstr>CIEMATA “SAULĪŠI” APSAIMNIEKOŠANAS LĪGUMS</vt:lpstr>
    </vt:vector>
  </TitlesOfParts>
  <Company>NP</Company>
  <LinksUpToDate>false</LinksUpToDate>
  <CharactersWithSpaces>18245</CharactersWithSpaces>
  <SharedDoc>false</SharedDoc>
  <HLinks>
    <vt:vector size="6" baseType="variant">
      <vt:variant>
        <vt:i4>655422</vt:i4>
      </vt:variant>
      <vt:variant>
        <vt:i4>0</vt:i4>
      </vt:variant>
      <vt:variant>
        <vt:i4>0</vt:i4>
      </vt:variant>
      <vt:variant>
        <vt:i4>5</vt:i4>
      </vt:variant>
      <vt:variant>
        <vt:lpwstr>mailto:olgakrausa@inbox.lv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CIEMATA “SAULĪŠI” APSAIMNIEKOŠANAS LĪGUMS</dc:title>
  <dc:subject/>
  <dc:creator>Sekretāre</dc:creator>
  <cp:keywords/>
  <cp:lastModifiedBy>natalja siLove</cp:lastModifiedBy>
  <cp:revision>2</cp:revision>
  <cp:lastPrinted>2017-05-10T08:34:00Z</cp:lastPrinted>
  <dcterms:created xsi:type="dcterms:W3CDTF">2021-08-26T07:49:00Z</dcterms:created>
  <dcterms:modified xsi:type="dcterms:W3CDTF">2021-08-26T07:49:00Z</dcterms:modified>
</cp:coreProperties>
</file>